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B9" w:rsidRDefault="007033B9" w:rsidP="007033B9">
      <w:pPr>
        <w:rPr>
          <w:rFonts w:hint="eastAsia"/>
        </w:rPr>
      </w:pPr>
      <w:r>
        <w:rPr>
          <w:rFonts w:eastAsia="標楷體" w:cs="標楷體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7F467" wp14:editId="3787F32D">
                <wp:simplePos x="0" y="0"/>
                <wp:positionH relativeFrom="column">
                  <wp:posOffset>-300686</wp:posOffset>
                </wp:positionH>
                <wp:positionV relativeFrom="paragraph">
                  <wp:posOffset>-104968</wp:posOffset>
                </wp:positionV>
                <wp:extent cx="818515" cy="323850"/>
                <wp:effectExtent l="0" t="0" r="17145" b="19050"/>
                <wp:wrapNone/>
                <wp:docPr id="52" name="框架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2385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33B9" w:rsidRDefault="007033B9" w:rsidP="007033B9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</w:rPr>
                              <w:t>件四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4" o:spid="_x0000_s1026" type="#_x0000_t202" style="position:absolute;margin-left:-23.7pt;margin-top:-8.25pt;width:64.45pt;height:25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" filled="f" strokeweight=".74pt">
                <v:textbox>
                  <w:txbxContent>
                    <w:p w:rsidR="007033B9" w:rsidRDefault="007033B9" w:rsidP="007033B9">
                      <w:pPr>
                        <w:pStyle w:val="Standard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 w:hint="eastAsia"/>
                        </w:rPr>
                        <w:t>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780A74" w:rsidRPr="00780A74" w:rsidRDefault="007033B9" w:rsidP="00780A74">
      <w:pPr>
        <w:pStyle w:val="Standard"/>
        <w:snapToGrid w:val="0"/>
        <w:spacing w:line="360" w:lineRule="auto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7033B9">
        <w:rPr>
          <w:rFonts w:ascii="標楷體" w:eastAsia="標楷體" w:hAnsi="標楷體" w:cs="標楷體"/>
          <w:b/>
          <w:color w:val="000000"/>
          <w:sz w:val="28"/>
          <w:szCs w:val="28"/>
        </w:rPr>
        <w:t>職場不法侵害預防之作業場所</w:t>
      </w:r>
      <w:r w:rsidR="00780A7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適</w:t>
      </w:r>
      <w:proofErr w:type="gramStart"/>
      <w:r w:rsidR="00780A7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性配工</w:t>
      </w:r>
      <w:proofErr w:type="gramEnd"/>
      <w:r w:rsidR="00780A7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與工作設計</w:t>
      </w:r>
      <w:r w:rsidRPr="007033B9">
        <w:rPr>
          <w:rFonts w:ascii="標楷體" w:eastAsia="標楷體" w:hAnsi="標楷體" w:cs="標楷體"/>
          <w:b/>
          <w:color w:val="000000"/>
          <w:sz w:val="28"/>
          <w:szCs w:val="28"/>
        </w:rPr>
        <w:t>檢點紀錄表</w:t>
      </w:r>
      <w:r w:rsidR="00BC6DDD" w:rsidRPr="005C27CE">
        <w:rPr>
          <w:rFonts w:ascii="標楷體" w:eastAsia="標楷體" w:hAnsi="標楷體" w:cs="標楷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4F3DC" wp14:editId="068C038F">
                <wp:simplePos x="0" y="0"/>
                <wp:positionH relativeFrom="column">
                  <wp:posOffset>9680575</wp:posOffset>
                </wp:positionH>
                <wp:positionV relativeFrom="paragraph">
                  <wp:posOffset>1573530</wp:posOffset>
                </wp:positionV>
                <wp:extent cx="627380" cy="511048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1104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6DDD" w:rsidRPr="00387714" w:rsidRDefault="00BC6DDD" w:rsidP="00BC6DDD">
                            <w:pPr>
                              <w:pStyle w:val="Standard"/>
                              <w:spacing w:line="276" w:lineRule="auto"/>
                              <w:rPr>
                                <w:rFonts w:eastAsia="標楷體" w:cs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單位主管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指派人員評估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↓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單位</w:t>
                            </w:r>
                            <w:proofErr w:type="gramStart"/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主管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核簽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↓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送環境安全衛生中心存查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762.25pt;margin-top:123.9pt;width:49.4pt;height:4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" filled="f" stroked="f">
                <v:textbox style="layout-flow:vertical-ideographic">
                  <w:txbxContent>
                    <w:p w:rsidR="00BC6DDD" w:rsidRPr="00387714" w:rsidRDefault="00BC6DDD" w:rsidP="00BC6DDD">
                      <w:pPr>
                        <w:pStyle w:val="Standard"/>
                        <w:spacing w:line="276" w:lineRule="auto"/>
                        <w:rPr>
                          <w:rFonts w:eastAsia="標楷體" w:cs="標楷體"/>
                          <w:color w:val="000000" w:themeColor="text1"/>
                        </w:rPr>
                      </w:pP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單位主管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指派人員評估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↓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單位</w:t>
                      </w:r>
                      <w:proofErr w:type="gramStart"/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主管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核簽</w:t>
                      </w:r>
                      <w:proofErr w:type="gramEnd"/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↓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送環境安全衛生中心存查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3119"/>
      </w:tblGrid>
      <w:tr w:rsidR="00780A74" w:rsidRPr="002A1FAF" w:rsidTr="00926E00">
        <w:tc>
          <w:tcPr>
            <w:tcW w:w="3403" w:type="dxa"/>
            <w:shd w:val="clear" w:color="auto" w:fill="auto"/>
          </w:tcPr>
          <w:p w:rsidR="00780A74" w:rsidRPr="00943F54" w:rsidRDefault="00780A74" w:rsidP="00926E00">
            <w:pPr>
              <w:pStyle w:val="Standard"/>
              <w:widowControl/>
              <w:spacing w:line="360" w:lineRule="auto"/>
              <w:rPr>
                <w:rFonts w:eastAsia="標楷體" w:cs="標楷體"/>
                <w:color w:val="000000"/>
              </w:rPr>
            </w:pPr>
            <w:r w:rsidRPr="00943F54">
              <w:rPr>
                <w:rFonts w:eastAsia="標楷體" w:cs="標楷體" w:hint="eastAsia"/>
                <w:color w:val="000000"/>
              </w:rPr>
              <w:t>單位：</w:t>
            </w:r>
          </w:p>
        </w:tc>
        <w:tc>
          <w:tcPr>
            <w:tcW w:w="3685" w:type="dxa"/>
          </w:tcPr>
          <w:p w:rsidR="00780A74" w:rsidRPr="00943F54" w:rsidRDefault="00780A74" w:rsidP="00926E00">
            <w:pPr>
              <w:pStyle w:val="Standard"/>
              <w:widowControl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作業內容：</w:t>
            </w:r>
          </w:p>
        </w:tc>
        <w:tc>
          <w:tcPr>
            <w:tcW w:w="3119" w:type="dxa"/>
            <w:shd w:val="clear" w:color="auto" w:fill="auto"/>
          </w:tcPr>
          <w:p w:rsidR="00780A74" w:rsidRPr="00943F54" w:rsidRDefault="00780A74" w:rsidP="00926E00">
            <w:pPr>
              <w:pStyle w:val="Standard"/>
              <w:widowControl/>
              <w:spacing w:line="360" w:lineRule="auto"/>
              <w:rPr>
                <w:rFonts w:eastAsia="標楷體" w:cs="標楷體"/>
                <w:color w:val="000000"/>
              </w:rPr>
            </w:pPr>
            <w:r w:rsidRPr="00943F54">
              <w:rPr>
                <w:rFonts w:ascii="標楷體" w:eastAsia="標楷體" w:hAnsi="標楷體" w:cs="標楷體"/>
                <w:color w:val="000000"/>
              </w:rPr>
              <w:t>檢點日期</w:t>
            </w:r>
            <w:r w:rsidRPr="00943F54">
              <w:rPr>
                <w:rFonts w:eastAsia="標楷體" w:cs="標楷體" w:hint="eastAsia"/>
                <w:color w:val="000000"/>
              </w:rPr>
              <w:t>：</w:t>
            </w:r>
          </w:p>
        </w:tc>
      </w:tr>
    </w:tbl>
    <w:p w:rsidR="00780A74" w:rsidRDefault="00780A74" w:rsidP="00E51590">
      <w:pPr>
        <w:pStyle w:val="Standard"/>
        <w:snapToGrid w:val="0"/>
        <w:rPr>
          <w:rFonts w:ascii="標楷體" w:eastAsia="標楷體" w:hAnsi="標楷體" w:cs="標楷體"/>
          <w:color w:val="000000"/>
          <w:sz w:val="18"/>
          <w:szCs w:val="18"/>
        </w:rPr>
      </w:pPr>
    </w:p>
    <w:p w:rsidR="007033B9" w:rsidRPr="00E51590" w:rsidRDefault="00BC6DDD" w:rsidP="00E51590">
      <w:pPr>
        <w:pStyle w:val="Standard"/>
        <w:snapToGrid w:val="0"/>
        <w:rPr>
          <w:rFonts w:ascii="標楷體" w:eastAsia="標楷體" w:hAnsi="標楷體" w:cs="標楷體"/>
          <w:color w:val="000000"/>
          <w:sz w:val="18"/>
          <w:szCs w:val="18"/>
        </w:rPr>
      </w:pPr>
      <w:r w:rsidRPr="00E51590">
        <w:rPr>
          <w:rFonts w:ascii="標楷體" w:eastAsia="標楷體" w:hAnsi="標楷體" w:cs="標楷體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B4762" wp14:editId="35DE3592">
                <wp:simplePos x="0" y="0"/>
                <wp:positionH relativeFrom="column">
                  <wp:posOffset>9528175</wp:posOffset>
                </wp:positionH>
                <wp:positionV relativeFrom="paragraph">
                  <wp:posOffset>679450</wp:posOffset>
                </wp:positionV>
                <wp:extent cx="627380" cy="511048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11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DDD" w:rsidRPr="00387714" w:rsidRDefault="00BC6DDD" w:rsidP="00BC6DDD">
                            <w:pPr>
                              <w:pStyle w:val="Standard"/>
                              <w:spacing w:line="276" w:lineRule="auto"/>
                              <w:rPr>
                                <w:rFonts w:eastAsia="標楷體" w:cs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單位主管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指派人員評估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↓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單位</w:t>
                            </w:r>
                            <w:proofErr w:type="gramStart"/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主管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核簽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↓</w:t>
                            </w:r>
                            <w:r w:rsidRPr="00387714">
                              <w:rPr>
                                <w:rFonts w:eastAsia="標楷體" w:cs="標楷體" w:hint="eastAsia"/>
                                <w:color w:val="000000" w:themeColor="text1"/>
                              </w:rPr>
                              <w:t>送環境安全衛生中心存查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margin-left:750.25pt;margin-top:53.5pt;width:49.4pt;height:4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" filled="f" stroked="f">
                <v:textbox style="layout-flow:vertical-ideographic">
                  <w:txbxContent>
                    <w:p w:rsidR="00BC6DDD" w:rsidRPr="00387714" w:rsidRDefault="00BC6DDD" w:rsidP="00BC6DDD">
                      <w:pPr>
                        <w:pStyle w:val="Standard"/>
                        <w:spacing w:line="276" w:lineRule="auto"/>
                        <w:rPr>
                          <w:rFonts w:eastAsia="標楷體" w:cs="標楷體"/>
                          <w:color w:val="000000" w:themeColor="text1"/>
                        </w:rPr>
                      </w:pP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單位主管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指派人員評估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↓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單位</w:t>
                      </w:r>
                      <w:proofErr w:type="gramStart"/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主管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核簽</w:t>
                      </w:r>
                      <w:proofErr w:type="gramEnd"/>
                      <w:r>
                        <w:rPr>
                          <w:rFonts w:eastAsia="標楷體" w:cs="標楷體" w:hint="eastAsia"/>
                          <w:color w:val="000000" w:themeColor="text1"/>
                        </w:rPr>
                        <w:t>↓</w:t>
                      </w:r>
                      <w:r w:rsidRPr="00387714">
                        <w:rPr>
                          <w:rFonts w:eastAsia="標楷體" w:cs="標楷體" w:hint="eastAsia"/>
                          <w:color w:val="000000" w:themeColor="text1"/>
                        </w:rPr>
                        <w:t>送環境安全衛生中心存查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98" w:type="dxa"/>
        <w:jc w:val="center"/>
        <w:tblInd w:w="-1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1418"/>
        <w:gridCol w:w="992"/>
        <w:gridCol w:w="1985"/>
        <w:gridCol w:w="3360"/>
      </w:tblGrid>
      <w:tr w:rsidR="00780A74" w:rsidTr="00CA019C">
        <w:trPr>
          <w:trHeight w:val="372"/>
          <w:jc w:val="center"/>
        </w:trPr>
        <w:tc>
          <w:tcPr>
            <w:tcW w:w="10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0A74" w:rsidRPr="007033B9" w:rsidRDefault="00780A74" w:rsidP="007033B9">
            <w:pPr>
              <w:pStyle w:val="Standard"/>
              <w:spacing w:line="400" w:lineRule="exact"/>
              <w:ind w:firstLine="49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適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性配工</w:t>
            </w:r>
            <w:proofErr w:type="gramEnd"/>
            <w:r w:rsidRPr="007033B9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」方面</w:t>
            </w:r>
          </w:p>
        </w:tc>
      </w:tr>
      <w:tr w:rsidR="00780A74" w:rsidTr="00CA019C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檢點項目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74" w:rsidRDefault="00780A74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作業內容</w:t>
            </w:r>
          </w:p>
          <w:p w:rsidR="00780A74" w:rsidRDefault="00780A74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(含預防措施之現況描述)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從事作業人數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應增加或改善相關措施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Pr="00A34E20" w:rsidRDefault="00780A74" w:rsidP="00A34E20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D6942F" wp14:editId="5FFFAEC2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79375</wp:posOffset>
                      </wp:positionV>
                      <wp:extent cx="588010" cy="5502275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010" cy="550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A74" w:rsidRPr="00A34E20" w:rsidRDefault="00780A74" w:rsidP="00A34E2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34E20">
                                    <w:rPr>
                                      <w:rFonts w:ascii="標楷體" w:eastAsia="標楷體" w:hAnsi="標楷體" w:hint="eastAsia"/>
                                    </w:rPr>
                                    <w:t>流程：單位主管指派人員檢點↓單位</w:t>
                                  </w:r>
                                  <w:proofErr w:type="gramStart"/>
                                  <w:r w:rsidRPr="00A34E20">
                                    <w:rPr>
                                      <w:rFonts w:ascii="標楷體" w:eastAsia="標楷體" w:hAnsi="標楷體" w:hint="eastAsia"/>
                                    </w:rPr>
                                    <w:t>主管核簽</w:t>
                                  </w:r>
                                  <w:proofErr w:type="gramEnd"/>
                                  <w:r w:rsidRPr="00A34E20">
                                    <w:rPr>
                                      <w:rFonts w:ascii="標楷體" w:eastAsia="標楷體" w:hAnsi="標楷體" w:hint="eastAsia"/>
                                    </w:rPr>
                                    <w:t>↓送環境安全衛生中心存查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9" style="position:absolute;left:0;text-align:left;margin-left:155.45pt;margin-top:6.25pt;width:46.3pt;height:4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" filled="f" stroked="f" strokeweight="2pt">
                      <v:textbox style="layout-flow:vertical-ideographic">
                        <w:txbxContent>
                          <w:p w:rsidR="00780A74" w:rsidRPr="00A34E20" w:rsidRDefault="00780A74" w:rsidP="00A34E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4E20">
                              <w:rPr>
                                <w:rFonts w:ascii="標楷體" w:eastAsia="標楷體" w:hAnsi="標楷體" w:hint="eastAsia"/>
                              </w:rPr>
                              <w:t>流程：單位主管指派人員檢點↓單位</w:t>
                            </w:r>
                            <w:proofErr w:type="gramStart"/>
                            <w:r w:rsidRPr="00A34E20">
                              <w:rPr>
                                <w:rFonts w:ascii="標楷體" w:eastAsia="標楷體" w:hAnsi="標楷體" w:hint="eastAsia"/>
                              </w:rPr>
                              <w:t>主管核簽</w:t>
                            </w:r>
                            <w:proofErr w:type="gramEnd"/>
                            <w:r w:rsidRPr="00A34E20">
                              <w:rPr>
                                <w:rFonts w:ascii="標楷體" w:eastAsia="標楷體" w:hAnsi="標楷體" w:hint="eastAsia"/>
                              </w:rPr>
                              <w:t>↓送環境安全衛生中心存查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>建議可採行之措施</w:t>
            </w:r>
          </w:p>
        </w:tc>
      </w:tr>
      <w:tr w:rsidR="00780A74" w:rsidTr="00CA019C">
        <w:trPr>
          <w:trHeight w:val="655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CA019C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面對大量</w:t>
            </w:r>
            <w:r>
              <w:rPr>
                <w:rFonts w:ascii="標楷體" w:eastAsia="標楷體" w:hAnsi="標楷體" w:cs="標楷體" w:hint="eastAsia"/>
              </w:rPr>
              <w:t>學生及教職員工</w:t>
            </w:r>
            <w:r>
              <w:rPr>
                <w:rFonts w:ascii="標楷體" w:eastAsia="標楷體" w:hAnsi="標楷體" w:cs="標楷體"/>
              </w:rPr>
              <w:t>（如</w:t>
            </w:r>
            <w:r>
              <w:rPr>
                <w:rFonts w:ascii="標楷體" w:eastAsia="標楷體" w:hAnsi="標楷體" w:cs="標楷體" w:hint="eastAsia"/>
              </w:rPr>
              <w:t>學期前後、考試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重大節日等尖峰時段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A74" w:rsidRDefault="00780A74" w:rsidP="00780A74">
            <w:pPr>
              <w:pStyle w:val="Standard"/>
              <w:snapToGrid w:val="0"/>
              <w:ind w:left="50" w:hanging="50"/>
              <w:jc w:val="both"/>
              <w:rPr>
                <w:rFonts w:ascii="標楷體" w:eastAsia="標楷體" w:hAnsi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>
              <w:rPr>
                <w:rFonts w:ascii="標楷體" w:eastAsia="標楷體" w:hAnsi="標楷體" w:cs="標楷體"/>
              </w:rPr>
              <w:t>配置保全人員</w:t>
            </w:r>
          </w:p>
          <w:p w:rsidR="00780A74" w:rsidRDefault="00780A74" w:rsidP="00780A74">
            <w:pPr>
              <w:pStyle w:val="Standard"/>
              <w:snapToGrid w:val="0"/>
              <w:ind w:left="50" w:hanging="50"/>
              <w:jc w:val="both"/>
              <w:rPr>
                <w:rFonts w:ascii="標楷體" w:eastAsia="標楷體" w:hAnsi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>
              <w:rPr>
                <w:rFonts w:ascii="標楷體" w:eastAsia="標楷體" w:hAnsi="標楷體" w:cs="標楷體"/>
              </w:rPr>
              <w:t>提供自我防衛工具</w:t>
            </w:r>
            <w:r>
              <w:rPr>
                <w:rFonts w:ascii="標楷體" w:eastAsia="標楷體" w:hAnsi="標楷體" w:cs="標楷體" w:hint="eastAsia"/>
              </w:rPr>
              <w:t xml:space="preserve">(如口哨或 </w:t>
            </w:r>
          </w:p>
          <w:p w:rsidR="00780A74" w:rsidRPr="00780A74" w:rsidRDefault="00780A74" w:rsidP="00780A74">
            <w:pPr>
              <w:pStyle w:val="Standard"/>
              <w:snapToGrid w:val="0"/>
              <w:ind w:left="50" w:hanging="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DF Kai Shu" w:hint="eastAsia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對講機)</w:t>
            </w:r>
          </w:p>
        </w:tc>
      </w:tr>
      <w:tr w:rsidR="00780A74" w:rsidTr="00CA019C">
        <w:trPr>
          <w:trHeight w:val="692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CA019C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單獨作業或夜間工作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A74" w:rsidRDefault="00780A74" w:rsidP="00780A7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>
              <w:rPr>
                <w:rFonts w:ascii="標楷體" w:eastAsia="標楷體" w:hAnsi="標楷體" w:cs="標楷體"/>
              </w:rPr>
              <w:t>強化人員緊急應變能力</w:t>
            </w:r>
          </w:p>
          <w:p w:rsidR="00780A74" w:rsidRDefault="00780A74" w:rsidP="00780A74">
            <w:pPr>
              <w:pStyle w:val="Standard"/>
              <w:snapToGrid w:val="0"/>
              <w:ind w:left="50" w:hanging="50"/>
              <w:jc w:val="both"/>
              <w:rPr>
                <w:rFonts w:ascii="標楷體" w:eastAsia="標楷體" w:hAnsi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>
              <w:rPr>
                <w:rFonts w:ascii="標楷體" w:eastAsia="標楷體" w:hAnsi="標楷體" w:cs="標楷體"/>
              </w:rPr>
              <w:t>提供自我防衛工具</w:t>
            </w:r>
            <w:r>
              <w:rPr>
                <w:rFonts w:ascii="標楷體" w:eastAsia="標楷體" w:hAnsi="標楷體" w:cs="標楷體" w:hint="eastAsia"/>
              </w:rPr>
              <w:t xml:space="preserve">(如口哨或 </w:t>
            </w:r>
          </w:p>
          <w:p w:rsidR="00780A74" w:rsidRDefault="00780A74" w:rsidP="00780A74">
            <w:pPr>
              <w:pStyle w:val="Standard"/>
              <w:snapToGrid w:val="0"/>
              <w:spacing w:line="280" w:lineRule="exact"/>
              <w:ind w:left="34"/>
              <w:rPr>
                <w:rFonts w:eastAsia="標楷體" w:cs="標楷體"/>
              </w:rPr>
            </w:pPr>
            <w:r>
              <w:rPr>
                <w:rFonts w:ascii="標楷體" w:eastAsia="標楷體" w:hAnsi="標楷體" w:cs="DF Kai Shu" w:hint="eastAsia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對講機)</w:t>
            </w:r>
          </w:p>
        </w:tc>
      </w:tr>
      <w:tr w:rsidR="00780A74" w:rsidTr="00CA019C">
        <w:trPr>
          <w:cantSplit/>
          <w:trHeight w:val="573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CA019C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需在不同作業場所移動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A74" w:rsidRPr="00CA019C" w:rsidRDefault="00780A74" w:rsidP="00780A7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CA019C">
              <w:rPr>
                <w:rFonts w:ascii="標楷體" w:eastAsia="標楷體" w:hAnsi="標楷體" w:cs="標楷體"/>
              </w:rPr>
              <w:t>配置保全人員</w:t>
            </w:r>
          </w:p>
          <w:p w:rsidR="00780A74" w:rsidRPr="00CA019C" w:rsidRDefault="00780A74" w:rsidP="00780A74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</w:rPr>
            </w:pPr>
            <w:r w:rsidRPr="00CA019C">
              <w:rPr>
                <w:rFonts w:ascii="標楷體" w:eastAsia="標楷體" w:hAnsi="標楷體" w:cs="DF Kai Shu" w:hint="eastAsia"/>
                <w:b/>
              </w:rPr>
              <w:t>*</w:t>
            </w:r>
            <w:r w:rsidRPr="00CA019C">
              <w:rPr>
                <w:rFonts w:ascii="標楷體" w:eastAsia="標楷體" w:hAnsi="標楷體" w:cs="標楷體"/>
              </w:rPr>
              <w:t>明確規定移動流程</w:t>
            </w:r>
          </w:p>
          <w:p w:rsidR="00780A74" w:rsidRPr="00780A74" w:rsidRDefault="00780A74" w:rsidP="00780A74">
            <w:pPr>
              <w:pStyle w:val="Standard"/>
              <w:snapToGrid w:val="0"/>
              <w:spacing w:line="280" w:lineRule="exact"/>
              <w:rPr>
                <w:rFonts w:eastAsia="標楷體" w:cs="標楷體"/>
              </w:rPr>
            </w:pPr>
            <w:r w:rsidRPr="00CA019C">
              <w:rPr>
                <w:rFonts w:ascii="標楷體" w:eastAsia="標楷體" w:hAnsi="標楷體" w:cs="DF Kai Shu" w:hint="eastAsia"/>
                <w:b/>
              </w:rPr>
              <w:t>*</w:t>
            </w:r>
            <w:r w:rsidR="00CA019C" w:rsidRPr="00CA019C">
              <w:rPr>
                <w:rFonts w:ascii="標楷體" w:eastAsia="標楷體" w:hAnsi="標楷體" w:cs="DF Kai Shu" w:hint="eastAsia"/>
              </w:rPr>
              <w:t>保持與單位工作者聯繫</w:t>
            </w:r>
          </w:p>
        </w:tc>
      </w:tr>
      <w:tr w:rsidR="00780A74" w:rsidTr="00CA019C">
        <w:trPr>
          <w:cantSplit/>
          <w:trHeight w:val="547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CA019C" w:rsidP="00CA019C">
            <w:pPr>
              <w:pStyle w:val="Standard"/>
              <w:snapToGrid w:val="0"/>
              <w:spacing w:line="320" w:lineRule="exact"/>
              <w:ind w:left="-2" w:firstLine="3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勞工</w:t>
            </w:r>
            <w:r>
              <w:rPr>
                <w:rFonts w:ascii="標楷體" w:eastAsia="標楷體" w:hAnsi="標楷體" w:cs="DFKaiShu-SB-Estd-BF, 'Arial Uni"/>
              </w:rPr>
              <w:t>舉報有遭受不法侵害威脅恐嚇者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70487A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9C" w:rsidRPr="00CA019C" w:rsidRDefault="00CA019C" w:rsidP="00CA019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CA019C">
              <w:rPr>
                <w:rFonts w:ascii="標楷體" w:eastAsia="標楷體" w:hAnsi="標楷體" w:cs="標楷體"/>
              </w:rPr>
              <w:t>配置保全人員</w:t>
            </w:r>
          </w:p>
          <w:p w:rsidR="00780A74" w:rsidRDefault="00CA019C" w:rsidP="00F268AD">
            <w:pPr>
              <w:pStyle w:val="Standard"/>
              <w:snapToGrid w:val="0"/>
              <w:spacing w:line="280" w:lineRule="exact"/>
              <w:ind w:left="34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CA019C">
              <w:rPr>
                <w:rFonts w:ascii="標楷體" w:eastAsia="標楷體" w:hAnsi="標楷體" w:cs="DF Kai Shu" w:hint="eastAsia"/>
              </w:rPr>
              <w:t>與他人協同作業</w:t>
            </w:r>
          </w:p>
        </w:tc>
      </w:tr>
      <w:tr w:rsidR="00CA019C" w:rsidTr="004A6FC3">
        <w:trPr>
          <w:cantSplit/>
          <w:jc w:val="center"/>
        </w:trPr>
        <w:tc>
          <w:tcPr>
            <w:tcW w:w="10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019C" w:rsidRPr="007033B9" w:rsidRDefault="00CA019C" w:rsidP="007033B9">
            <w:pPr>
              <w:pStyle w:val="Standard"/>
              <w:spacing w:line="400" w:lineRule="exact"/>
              <w:jc w:val="center"/>
              <w:rPr>
                <w:b/>
                <w:color w:val="000000"/>
              </w:rPr>
            </w:pPr>
            <w:r w:rsidRPr="007033B9">
              <w:rPr>
                <w:rFonts w:ascii="標楷體" w:eastAsia="標楷體" w:hAnsi="標楷體" w:cs="DFKaiShu-SB-Estd-BF, 'Arial Uni"/>
                <w:b/>
                <w:color w:val="000000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工作設計</w:t>
            </w:r>
            <w:r w:rsidRPr="007033B9">
              <w:rPr>
                <w:rFonts w:ascii="標楷體" w:eastAsia="標楷體" w:hAnsi="標楷體" w:cs="DFKaiShu-SB-Estd-BF, 'Arial Uni"/>
                <w:b/>
                <w:color w:val="000000"/>
                <w:sz w:val="28"/>
                <w:szCs w:val="28"/>
              </w:rPr>
              <w:t>」方面</w:t>
            </w:r>
          </w:p>
        </w:tc>
      </w:tr>
      <w:tr w:rsidR="00CA019C" w:rsidTr="00674CE3">
        <w:trPr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19C" w:rsidRDefault="00CA019C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檢點項目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19C" w:rsidRDefault="00CA019C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作業內容</w:t>
            </w:r>
          </w:p>
          <w:p w:rsidR="00CA019C" w:rsidRDefault="00CA019C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(含預防措施之現況描述)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19C" w:rsidRDefault="00CA019C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從事作業人數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19C" w:rsidRDefault="00CA019C" w:rsidP="00926E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應增加或改善相關措施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19C" w:rsidRDefault="00CA019C" w:rsidP="007033B9">
            <w:pPr>
              <w:pStyle w:val="Standard"/>
              <w:snapToGrid w:val="0"/>
              <w:spacing w:line="32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建議可採行之措施</w:t>
            </w:r>
          </w:p>
        </w:tc>
      </w:tr>
      <w:tr w:rsidR="00CA019C" w:rsidTr="000C6211">
        <w:trPr>
          <w:trHeight w:val="1325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19C" w:rsidRDefault="00CA019C" w:rsidP="00CA019C">
            <w:pPr>
              <w:pStyle w:val="Standard"/>
              <w:snapToGrid w:val="0"/>
              <w:rPr>
                <w:rFonts w:ascii="標楷體" w:eastAsia="標楷體" w:hAnsi="標楷體" w:cs="DFKaiShu-SB-Estd-BF, 'Arial Uni"/>
              </w:rPr>
            </w:pPr>
            <w:r>
              <w:rPr>
                <w:rFonts w:ascii="標楷體" w:eastAsia="標楷體" w:hAnsi="標楷體" w:cs="DFKaiShu-SB-Estd-BF, 'Arial Uni"/>
              </w:rPr>
              <w:t>工作單調重複或負荷過重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9C" w:rsidRDefault="00CA019C" w:rsidP="00F268AD">
            <w:pPr>
              <w:pStyle w:val="Standard"/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19C" w:rsidRDefault="00CA019C" w:rsidP="00F268AD">
            <w:pPr>
              <w:pStyle w:val="Standard"/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19C" w:rsidRDefault="00CA019C" w:rsidP="00F268AD">
            <w:pPr>
              <w:pStyle w:val="Standard"/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9C" w:rsidRPr="00CA019C" w:rsidRDefault="00CA019C" w:rsidP="00CA019C">
            <w:pPr>
              <w:pStyle w:val="Standard"/>
              <w:snapToGrid w:val="0"/>
              <w:spacing w:line="280" w:lineRule="exact"/>
              <w:ind w:left="120" w:hanging="120"/>
              <w:jc w:val="both"/>
              <w:rPr>
                <w:rFonts w:ascii="標楷體" w:eastAsia="標楷體" w:hAnsi="標楷體" w:cs="DF Kai Shu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 w:rsidRPr="00CA019C">
              <w:rPr>
                <w:rFonts w:ascii="標楷體" w:eastAsia="標楷體" w:hAnsi="標楷體" w:cs="DF Kai Shu"/>
              </w:rPr>
              <w:t>排班應取得</w:t>
            </w:r>
            <w:r w:rsidRPr="00CA019C">
              <w:rPr>
                <w:rFonts w:ascii="標楷體" w:eastAsia="標楷體" w:hAnsi="標楷體" w:cs="DF Kai Shu" w:hint="eastAsia"/>
              </w:rPr>
              <w:t>工作者</w:t>
            </w:r>
            <w:r w:rsidRPr="00CA019C">
              <w:rPr>
                <w:rFonts w:ascii="標楷體" w:eastAsia="標楷體" w:hAnsi="標楷體" w:cs="DF Kai Shu"/>
              </w:rPr>
              <w:t>同意並保有規律性</w:t>
            </w:r>
          </w:p>
          <w:p w:rsidR="00CA019C" w:rsidRPr="007033B9" w:rsidRDefault="00CA019C" w:rsidP="00CA019C">
            <w:pPr>
              <w:pStyle w:val="Standard"/>
              <w:snapToGrid w:val="0"/>
              <w:spacing w:line="280" w:lineRule="exact"/>
              <w:ind w:left="120" w:hangingChars="50" w:hanging="120"/>
              <w:jc w:val="both"/>
              <w:rPr>
                <w:rFonts w:eastAsia="標楷體" w:cs="標楷體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>
              <w:rPr>
                <w:rFonts w:ascii="標楷體" w:eastAsia="標楷體" w:hAnsi="標楷體" w:cs="DFKaiShu-SB-Estd-BF, 'Arial Uni"/>
              </w:rPr>
              <w:t>避免連續夜班、工時過長或經常性加班累積工作壓力</w:t>
            </w:r>
          </w:p>
        </w:tc>
      </w:tr>
      <w:tr w:rsidR="00780A74" w:rsidTr="000C6211">
        <w:trPr>
          <w:trHeight w:val="3257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Pr="007033B9" w:rsidRDefault="00CA019C" w:rsidP="00CA019C">
            <w:pPr>
              <w:pStyle w:val="Standard"/>
              <w:snapToGrid w:val="0"/>
              <w:spacing w:line="280" w:lineRule="exact"/>
              <w:ind w:left="-2" w:firstLine="34"/>
              <w:rPr>
                <w:rFonts w:eastAsia="標楷體" w:cs="標楷體"/>
              </w:rPr>
            </w:pPr>
            <w:r>
              <w:rPr>
                <w:rFonts w:ascii="標楷體" w:eastAsia="標楷體" w:hAnsi="標楷體" w:cs="標楷體"/>
              </w:rPr>
              <w:t>其他職場友善措施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4" w:rsidRDefault="00780A74" w:rsidP="00F268AD">
            <w:pPr>
              <w:pStyle w:val="Standard"/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F268AD">
            <w:pPr>
              <w:pStyle w:val="Standard"/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A74" w:rsidRDefault="00780A74" w:rsidP="00F268AD">
            <w:pPr>
              <w:pStyle w:val="Standard"/>
              <w:snapToGrid w:val="0"/>
              <w:spacing w:line="280" w:lineRule="exact"/>
              <w:ind w:left="3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19C" w:rsidRDefault="00CA019C" w:rsidP="00CA019C">
            <w:pPr>
              <w:pStyle w:val="Standard"/>
              <w:autoSpaceDE w:val="0"/>
              <w:snapToGrid w:val="0"/>
              <w:ind w:left="75" w:hanging="75"/>
              <w:jc w:val="both"/>
              <w:rPr>
                <w:rFonts w:ascii="標楷體" w:eastAsia="標楷體" w:hAnsi="標楷體" w:cs="DFKaiShu-SB-Estd-BF, 'Arial Uni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>
              <w:rPr>
                <w:rFonts w:ascii="標楷體" w:eastAsia="標楷體" w:hAnsi="標楷體" w:cs="DFKaiShu-SB-Estd-BF, 'Arial Uni"/>
              </w:rPr>
              <w:t>允許適度的勞工自治，保有充</w:t>
            </w:r>
          </w:p>
          <w:p w:rsidR="00CA019C" w:rsidRDefault="00CA019C" w:rsidP="00CA019C">
            <w:pPr>
              <w:pStyle w:val="Standard"/>
              <w:autoSpaceDE w:val="0"/>
              <w:snapToGrid w:val="0"/>
              <w:ind w:left="75" w:hanging="75"/>
              <w:jc w:val="both"/>
              <w:rPr>
                <w:rFonts w:ascii="標楷體" w:eastAsia="標楷體" w:hAnsi="標楷體" w:cs="DFKaiShu-SB-Estd-BF, 'Arial Uni"/>
              </w:rPr>
            </w:pPr>
            <w:r>
              <w:rPr>
                <w:rFonts w:ascii="標楷體" w:eastAsia="標楷體" w:hAnsi="標楷體" w:cs="DF Kai Shu" w:hint="eastAsia"/>
                <w:b/>
              </w:rPr>
              <w:t xml:space="preserve"> </w:t>
            </w:r>
            <w:r>
              <w:rPr>
                <w:rFonts w:ascii="標楷體" w:eastAsia="標楷體" w:hAnsi="標楷體" w:cs="DFKaiShu-SB-Estd-BF, 'Arial Uni"/>
              </w:rPr>
              <w:t>分時間對話、分享資訊及解決</w:t>
            </w:r>
          </w:p>
          <w:p w:rsidR="00CA019C" w:rsidRDefault="00CA019C" w:rsidP="00CA019C">
            <w:pPr>
              <w:pStyle w:val="Standard"/>
              <w:autoSpaceDE w:val="0"/>
              <w:snapToGrid w:val="0"/>
              <w:ind w:left="75" w:hanging="75"/>
              <w:jc w:val="both"/>
              <w:rPr>
                <w:rFonts w:ascii="標楷體" w:eastAsia="標楷體" w:hAnsi="標楷體" w:cs="DFKaiShu-SB-Estd-BF, 'Arial Uni"/>
              </w:rPr>
            </w:pPr>
            <w:r>
              <w:rPr>
                <w:rFonts w:ascii="標楷體" w:eastAsia="標楷體" w:hAnsi="標楷體" w:cs="DFKaiShu-SB-Estd-BF, 'Arial Uni" w:hint="eastAsia"/>
              </w:rPr>
              <w:t xml:space="preserve"> </w:t>
            </w:r>
            <w:r>
              <w:rPr>
                <w:rFonts w:ascii="標楷體" w:eastAsia="標楷體" w:hAnsi="標楷體" w:cs="DFKaiShu-SB-Estd-BF, 'Arial Uni"/>
              </w:rPr>
              <w:t>問題。</w:t>
            </w:r>
          </w:p>
          <w:p w:rsidR="00CA019C" w:rsidRDefault="00CA019C" w:rsidP="00CA019C">
            <w:pPr>
              <w:pStyle w:val="Standard"/>
              <w:autoSpaceDE w:val="0"/>
              <w:snapToGrid w:val="0"/>
              <w:ind w:left="50" w:hanging="50"/>
              <w:jc w:val="both"/>
              <w:rPr>
                <w:rFonts w:ascii="標楷體" w:eastAsia="標楷體" w:hAnsi="標楷體" w:cs="DFKaiShu-SB-Estd-BF, 'Arial Uni"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>
              <w:rPr>
                <w:rFonts w:ascii="標楷體" w:eastAsia="標楷體" w:hAnsi="標楷體" w:cs="DFKaiShu-SB-Estd-BF, 'Arial Uni"/>
              </w:rPr>
              <w:t>於職場提供勞工社交活動或</w:t>
            </w:r>
          </w:p>
          <w:p w:rsidR="00CA019C" w:rsidRDefault="00CA019C" w:rsidP="00CA019C">
            <w:pPr>
              <w:pStyle w:val="Standard"/>
              <w:autoSpaceDE w:val="0"/>
              <w:snapToGrid w:val="0"/>
              <w:ind w:left="50" w:hanging="50"/>
              <w:jc w:val="both"/>
              <w:rPr>
                <w:rFonts w:ascii="標楷體" w:eastAsia="標楷體" w:hAnsi="標楷體" w:cs="DFKaiShu-SB-Estd-BF, 'Arial Uni"/>
              </w:rPr>
            </w:pPr>
            <w:r>
              <w:rPr>
                <w:rFonts w:ascii="標楷體" w:eastAsia="標楷體" w:hAnsi="標楷體" w:cs="DF Kai Shu" w:hint="eastAsia"/>
                <w:b/>
              </w:rPr>
              <w:t xml:space="preserve"> </w:t>
            </w:r>
            <w:r>
              <w:rPr>
                <w:rFonts w:ascii="標楷體" w:eastAsia="標楷體" w:hAnsi="標楷體" w:cs="DFKaiShu-SB-Estd-BF, 'Arial Uni"/>
              </w:rPr>
              <w:t>推動員工協助方案，並鼓勵勞</w:t>
            </w:r>
          </w:p>
          <w:p w:rsidR="00CA019C" w:rsidRDefault="00CA019C" w:rsidP="00CA019C">
            <w:pPr>
              <w:pStyle w:val="Standard"/>
              <w:autoSpaceDE w:val="0"/>
              <w:snapToGrid w:val="0"/>
              <w:ind w:left="50" w:hanging="50"/>
              <w:jc w:val="both"/>
              <w:rPr>
                <w:rFonts w:ascii="標楷體" w:eastAsia="標楷體" w:hAnsi="標楷體" w:cs="DFKaiShu-SB-Estd-BF, 'Arial Uni"/>
              </w:rPr>
            </w:pPr>
            <w:r>
              <w:rPr>
                <w:rFonts w:ascii="標楷體" w:eastAsia="標楷體" w:hAnsi="標楷體" w:cs="DFKaiShu-SB-Estd-BF, 'Arial Uni" w:hint="eastAsia"/>
              </w:rPr>
              <w:t xml:space="preserve"> </w:t>
            </w:r>
            <w:r>
              <w:rPr>
                <w:rFonts w:ascii="標楷體" w:eastAsia="標楷體" w:hAnsi="標楷體" w:cs="DFKaiShu-SB-Estd-BF, 'Arial Uni"/>
              </w:rPr>
              <w:t>工參與。</w:t>
            </w:r>
          </w:p>
          <w:p w:rsidR="00780A74" w:rsidRPr="00106E4F" w:rsidRDefault="00CA019C" w:rsidP="00CA019C">
            <w:pPr>
              <w:pStyle w:val="Standard"/>
              <w:snapToGrid w:val="0"/>
              <w:spacing w:line="280" w:lineRule="exact"/>
              <w:ind w:left="120" w:hangingChars="50" w:hanging="120"/>
              <w:jc w:val="both"/>
              <w:rPr>
                <w:rFonts w:ascii="標楷體" w:eastAsia="標楷體" w:hAnsi="標楷體" w:cs="DF Kai Shu"/>
                <w:b/>
              </w:rPr>
            </w:pPr>
            <w:r w:rsidRPr="00106E4F">
              <w:rPr>
                <w:rFonts w:ascii="標楷體" w:eastAsia="標楷體" w:hAnsi="標楷體" w:cs="DF Kai Shu" w:hint="eastAsia"/>
                <w:b/>
              </w:rPr>
              <w:t>*</w:t>
            </w:r>
            <w:r>
              <w:rPr>
                <w:rFonts w:ascii="標楷體" w:eastAsia="標楷體" w:hAnsi="標楷體" w:cs="DFKaiShu-SB-Estd-BF, 'Arial Uni"/>
              </w:rPr>
              <w:t>針對勞工需求提供相關之福利措施，如彈性工時，有助於調和職業及家庭責任，並有效預防職場不法侵害。</w:t>
            </w:r>
            <w:r w:rsidR="00780A74" w:rsidRPr="00106E4F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80A74" w:rsidRDefault="00780A74" w:rsidP="000A6FEF">
      <w:pPr>
        <w:rPr>
          <w:rFonts w:hint="eastAsi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780A74" w:rsidRPr="002A1FAF" w:rsidTr="000C6211">
        <w:tc>
          <w:tcPr>
            <w:tcW w:w="4077" w:type="dxa"/>
            <w:shd w:val="clear" w:color="auto" w:fill="auto"/>
          </w:tcPr>
          <w:p w:rsidR="00780A74" w:rsidRPr="004477AB" w:rsidRDefault="00C10E6E" w:rsidP="00926E00">
            <w:pPr>
              <w:pStyle w:val="Standard"/>
              <w:widowControl/>
              <w:spacing w:line="360" w:lineRule="auto"/>
              <w:rPr>
                <w:rFonts w:eastAsia="標楷體" w:cs="標楷體"/>
                <w:color w:val="000000"/>
              </w:rPr>
            </w:pPr>
            <w:r w:rsidRPr="004477A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780A74" w:rsidRPr="004477AB">
              <w:rPr>
                <w:rFonts w:eastAsia="標楷體" w:cs="標楷體" w:hint="eastAsia"/>
                <w:color w:val="000000"/>
              </w:rPr>
              <w:t>檢點人員：</w:t>
            </w:r>
            <w:r w:rsidR="00780A74">
              <w:rPr>
                <w:rFonts w:eastAsia="標楷體" w:cs="標楷體" w:hint="eastAsia"/>
                <w:color w:val="000000"/>
                <w:u w:val="single"/>
              </w:rPr>
              <w:t xml:space="preserve">                    </w:t>
            </w:r>
          </w:p>
        </w:tc>
        <w:tc>
          <w:tcPr>
            <w:tcW w:w="5954" w:type="dxa"/>
            <w:shd w:val="clear" w:color="auto" w:fill="auto"/>
          </w:tcPr>
          <w:p w:rsidR="00780A74" w:rsidRPr="004477AB" w:rsidRDefault="00C10E6E" w:rsidP="00926E00">
            <w:pPr>
              <w:pStyle w:val="Standard"/>
              <w:widowControl/>
              <w:spacing w:line="360" w:lineRule="auto"/>
              <w:rPr>
                <w:rFonts w:eastAsia="標楷體" w:cs="標楷體"/>
                <w:color w:val="000000"/>
              </w:rPr>
            </w:pPr>
            <w:r w:rsidRPr="004477A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bookmarkStart w:id="0" w:name="_GoBack"/>
            <w:bookmarkEnd w:id="0"/>
            <w:r w:rsidR="00780A74" w:rsidRPr="004477AB">
              <w:rPr>
                <w:rFonts w:eastAsia="標楷體" w:cs="標楷體" w:hint="eastAsia"/>
                <w:color w:val="000000"/>
              </w:rPr>
              <w:t>單位主管：</w:t>
            </w:r>
            <w:r w:rsidR="00780A74">
              <w:rPr>
                <w:rFonts w:eastAsia="標楷體" w:cs="標楷體" w:hint="eastAsia"/>
                <w:color w:val="000000"/>
                <w:u w:val="single"/>
              </w:rPr>
              <w:t xml:space="preserve">                          </w:t>
            </w:r>
          </w:p>
        </w:tc>
      </w:tr>
      <w:tr w:rsidR="00780A74" w:rsidRPr="002A1FAF" w:rsidTr="000C6211">
        <w:tc>
          <w:tcPr>
            <w:tcW w:w="4077" w:type="dxa"/>
            <w:shd w:val="clear" w:color="auto" w:fill="auto"/>
          </w:tcPr>
          <w:p w:rsidR="00780A74" w:rsidRPr="004477AB" w:rsidRDefault="00780A74" w:rsidP="00926E00">
            <w:pPr>
              <w:pStyle w:val="Standard"/>
              <w:widowControl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4477A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362306">
              <w:rPr>
                <w:rFonts w:ascii="標楷體" w:eastAsia="標楷體" w:hAnsi="標楷體" w:cs="新細明體" w:hint="eastAsia"/>
              </w:rPr>
              <w:t>人事室</w:t>
            </w:r>
            <w:r w:rsidRPr="004477AB">
              <w:rPr>
                <w:rFonts w:eastAsia="標楷體" w:cs="標楷體" w:hint="eastAsia"/>
                <w:color w:val="000000"/>
              </w:rPr>
              <w:t>：</w:t>
            </w:r>
            <w:r w:rsidRPr="0089584B">
              <w:rPr>
                <w:rFonts w:eastAsia="標楷體" w:cs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cs="標楷體" w:hint="eastAsia"/>
                <w:color w:val="000000"/>
                <w:u w:val="single"/>
              </w:rPr>
              <w:t xml:space="preserve">                     </w:t>
            </w:r>
          </w:p>
        </w:tc>
        <w:tc>
          <w:tcPr>
            <w:tcW w:w="5954" w:type="dxa"/>
            <w:shd w:val="clear" w:color="auto" w:fill="auto"/>
          </w:tcPr>
          <w:p w:rsidR="00780A74" w:rsidRPr="004477AB" w:rsidRDefault="00780A74" w:rsidP="00926E00">
            <w:pPr>
              <w:pStyle w:val="Standard"/>
              <w:widowControl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4477AB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4477AB">
              <w:rPr>
                <w:rFonts w:eastAsia="標楷體" w:cs="標楷體" w:hint="eastAsia"/>
                <w:color w:val="000000"/>
              </w:rPr>
              <w:t>職業安全衛生人員：</w:t>
            </w:r>
            <w:r w:rsidRPr="0089584B">
              <w:rPr>
                <w:rFonts w:eastAsia="標楷體" w:cs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cs="標楷體" w:hint="eastAsia"/>
                <w:color w:val="000000"/>
                <w:u w:val="single"/>
              </w:rPr>
              <w:t xml:space="preserve">                 </w:t>
            </w:r>
          </w:p>
        </w:tc>
      </w:tr>
    </w:tbl>
    <w:p w:rsidR="00780A74" w:rsidRPr="00780A74" w:rsidRDefault="00780A74" w:rsidP="000A6FEF">
      <w:pPr>
        <w:rPr>
          <w:rFonts w:hint="eastAsia"/>
        </w:rPr>
      </w:pPr>
    </w:p>
    <w:sectPr w:rsidR="00780A74" w:rsidRPr="00780A74" w:rsidSect="007033B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0A" w:rsidRDefault="0012300A" w:rsidP="00BC6DDD">
      <w:pPr>
        <w:rPr>
          <w:rFonts w:hint="eastAsia"/>
        </w:rPr>
      </w:pPr>
      <w:r>
        <w:separator/>
      </w:r>
    </w:p>
  </w:endnote>
  <w:endnote w:type="continuationSeparator" w:id="0">
    <w:p w:rsidR="0012300A" w:rsidRDefault="0012300A" w:rsidP="00BC6D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charset w:val="00"/>
    <w:family w:val="script"/>
    <w:pitch w:val="default"/>
  </w:font>
  <w:font w:name="DFKaiShu-SB-Estd-BF, 'Arial Un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0A" w:rsidRDefault="0012300A" w:rsidP="00BC6DDD">
      <w:pPr>
        <w:rPr>
          <w:rFonts w:hint="eastAsia"/>
        </w:rPr>
      </w:pPr>
      <w:r>
        <w:separator/>
      </w:r>
    </w:p>
  </w:footnote>
  <w:footnote w:type="continuationSeparator" w:id="0">
    <w:p w:rsidR="0012300A" w:rsidRDefault="0012300A" w:rsidP="00BC6D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80A"/>
    <w:multiLevelType w:val="multilevel"/>
    <w:tmpl w:val="9D2292BE"/>
    <w:styleLink w:val="WW8Num7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307B1EA1"/>
    <w:multiLevelType w:val="multilevel"/>
    <w:tmpl w:val="837CB976"/>
    <w:styleLink w:val="WW8Num31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33922AF2"/>
    <w:multiLevelType w:val="multilevel"/>
    <w:tmpl w:val="66A07E10"/>
    <w:styleLink w:val="WW8Num14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364C52A5"/>
    <w:multiLevelType w:val="multilevel"/>
    <w:tmpl w:val="82F69E78"/>
    <w:styleLink w:val="WW8Num26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3E5804B6"/>
    <w:multiLevelType w:val="multilevel"/>
    <w:tmpl w:val="CE263E7C"/>
    <w:styleLink w:val="WW8Num22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6A481542"/>
    <w:multiLevelType w:val="multilevel"/>
    <w:tmpl w:val="5E2A01A2"/>
    <w:styleLink w:val="WW8Num16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>
    <w:nsid w:val="6C524F6B"/>
    <w:multiLevelType w:val="multilevel"/>
    <w:tmpl w:val="0A469044"/>
    <w:styleLink w:val="WW8Num3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7">
    <w:nsid w:val="77DD2A3A"/>
    <w:multiLevelType w:val="multilevel"/>
    <w:tmpl w:val="473ADD7E"/>
    <w:styleLink w:val="WW8Num29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9"/>
    <w:rsid w:val="000A6FEF"/>
    <w:rsid w:val="000C6211"/>
    <w:rsid w:val="00106E4F"/>
    <w:rsid w:val="0012300A"/>
    <w:rsid w:val="00183E66"/>
    <w:rsid w:val="00212122"/>
    <w:rsid w:val="002C15A9"/>
    <w:rsid w:val="00362306"/>
    <w:rsid w:val="004477AB"/>
    <w:rsid w:val="004C5E95"/>
    <w:rsid w:val="005231B1"/>
    <w:rsid w:val="00582B93"/>
    <w:rsid w:val="005C27CE"/>
    <w:rsid w:val="006054D4"/>
    <w:rsid w:val="00692316"/>
    <w:rsid w:val="0070233D"/>
    <w:rsid w:val="007033B9"/>
    <w:rsid w:val="00752710"/>
    <w:rsid w:val="00780A74"/>
    <w:rsid w:val="00896ECC"/>
    <w:rsid w:val="00943F54"/>
    <w:rsid w:val="00A34E20"/>
    <w:rsid w:val="00BC6DDD"/>
    <w:rsid w:val="00C10E6E"/>
    <w:rsid w:val="00C66E56"/>
    <w:rsid w:val="00CA019C"/>
    <w:rsid w:val="00DA0EB8"/>
    <w:rsid w:val="00E51590"/>
    <w:rsid w:val="00EF4F8E"/>
    <w:rsid w:val="00F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33B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basedOn w:val="a2"/>
    <w:rsid w:val="007033B9"/>
    <w:pPr>
      <w:numPr>
        <w:numId w:val="1"/>
      </w:numPr>
    </w:pPr>
  </w:style>
  <w:style w:type="numbering" w:customStyle="1" w:styleId="WW8Num14">
    <w:name w:val="WW8Num14"/>
    <w:basedOn w:val="a2"/>
    <w:rsid w:val="007033B9"/>
    <w:pPr>
      <w:numPr>
        <w:numId w:val="2"/>
      </w:numPr>
    </w:pPr>
  </w:style>
  <w:style w:type="numbering" w:customStyle="1" w:styleId="WW8Num22">
    <w:name w:val="WW8Num22"/>
    <w:basedOn w:val="a2"/>
    <w:rsid w:val="007033B9"/>
    <w:pPr>
      <w:numPr>
        <w:numId w:val="3"/>
      </w:numPr>
    </w:pPr>
  </w:style>
  <w:style w:type="numbering" w:customStyle="1" w:styleId="WW8Num29">
    <w:name w:val="WW8Num29"/>
    <w:basedOn w:val="a2"/>
    <w:rsid w:val="007033B9"/>
    <w:pPr>
      <w:numPr>
        <w:numId w:val="4"/>
      </w:numPr>
    </w:pPr>
  </w:style>
  <w:style w:type="table" w:styleId="a3">
    <w:name w:val="Table Grid"/>
    <w:basedOn w:val="a1"/>
    <w:uiPriority w:val="59"/>
    <w:rsid w:val="0070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D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C6DD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6">
    <w:name w:val="footer"/>
    <w:basedOn w:val="a"/>
    <w:link w:val="a7"/>
    <w:uiPriority w:val="99"/>
    <w:unhideWhenUsed/>
    <w:rsid w:val="00BC6D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C6DD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customStyle="1" w:styleId="Default">
    <w:name w:val="Default"/>
    <w:rsid w:val="00106E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WW8Num16">
    <w:name w:val="WW8Num16"/>
    <w:basedOn w:val="a2"/>
    <w:rsid w:val="00780A74"/>
    <w:pPr>
      <w:numPr>
        <w:numId w:val="9"/>
      </w:numPr>
    </w:pPr>
  </w:style>
  <w:style w:type="numbering" w:customStyle="1" w:styleId="WW8Num7">
    <w:name w:val="WW8Num7"/>
    <w:basedOn w:val="a2"/>
    <w:rsid w:val="00780A74"/>
    <w:pPr>
      <w:numPr>
        <w:numId w:val="10"/>
      </w:numPr>
    </w:pPr>
  </w:style>
  <w:style w:type="numbering" w:customStyle="1" w:styleId="WW8Num31">
    <w:name w:val="WW8Num31"/>
    <w:basedOn w:val="a2"/>
    <w:rsid w:val="00CA019C"/>
    <w:pPr>
      <w:numPr>
        <w:numId w:val="11"/>
      </w:numPr>
    </w:pPr>
  </w:style>
  <w:style w:type="numbering" w:customStyle="1" w:styleId="WW8Num26">
    <w:name w:val="WW8Num26"/>
    <w:basedOn w:val="a2"/>
    <w:rsid w:val="00CA019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33B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basedOn w:val="a2"/>
    <w:rsid w:val="007033B9"/>
    <w:pPr>
      <w:numPr>
        <w:numId w:val="1"/>
      </w:numPr>
    </w:pPr>
  </w:style>
  <w:style w:type="numbering" w:customStyle="1" w:styleId="WW8Num14">
    <w:name w:val="WW8Num14"/>
    <w:basedOn w:val="a2"/>
    <w:rsid w:val="007033B9"/>
    <w:pPr>
      <w:numPr>
        <w:numId w:val="2"/>
      </w:numPr>
    </w:pPr>
  </w:style>
  <w:style w:type="numbering" w:customStyle="1" w:styleId="WW8Num22">
    <w:name w:val="WW8Num22"/>
    <w:basedOn w:val="a2"/>
    <w:rsid w:val="007033B9"/>
    <w:pPr>
      <w:numPr>
        <w:numId w:val="3"/>
      </w:numPr>
    </w:pPr>
  </w:style>
  <w:style w:type="numbering" w:customStyle="1" w:styleId="WW8Num29">
    <w:name w:val="WW8Num29"/>
    <w:basedOn w:val="a2"/>
    <w:rsid w:val="007033B9"/>
    <w:pPr>
      <w:numPr>
        <w:numId w:val="4"/>
      </w:numPr>
    </w:pPr>
  </w:style>
  <w:style w:type="table" w:styleId="a3">
    <w:name w:val="Table Grid"/>
    <w:basedOn w:val="a1"/>
    <w:uiPriority w:val="59"/>
    <w:rsid w:val="0070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D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C6DD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6">
    <w:name w:val="footer"/>
    <w:basedOn w:val="a"/>
    <w:link w:val="a7"/>
    <w:uiPriority w:val="99"/>
    <w:unhideWhenUsed/>
    <w:rsid w:val="00BC6D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C6DD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customStyle="1" w:styleId="Default">
    <w:name w:val="Default"/>
    <w:rsid w:val="00106E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WW8Num16">
    <w:name w:val="WW8Num16"/>
    <w:basedOn w:val="a2"/>
    <w:rsid w:val="00780A74"/>
    <w:pPr>
      <w:numPr>
        <w:numId w:val="9"/>
      </w:numPr>
    </w:pPr>
  </w:style>
  <w:style w:type="numbering" w:customStyle="1" w:styleId="WW8Num7">
    <w:name w:val="WW8Num7"/>
    <w:basedOn w:val="a2"/>
    <w:rsid w:val="00780A74"/>
    <w:pPr>
      <w:numPr>
        <w:numId w:val="10"/>
      </w:numPr>
    </w:pPr>
  </w:style>
  <w:style w:type="numbering" w:customStyle="1" w:styleId="WW8Num31">
    <w:name w:val="WW8Num31"/>
    <w:basedOn w:val="a2"/>
    <w:rsid w:val="00CA019C"/>
    <w:pPr>
      <w:numPr>
        <w:numId w:val="11"/>
      </w:numPr>
    </w:pPr>
  </w:style>
  <w:style w:type="numbering" w:customStyle="1" w:styleId="WW8Num26">
    <w:name w:val="WW8Num26"/>
    <w:basedOn w:val="a2"/>
    <w:rsid w:val="00CA019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2020-12-23T23:47:00Z</dcterms:created>
  <dcterms:modified xsi:type="dcterms:W3CDTF">2020-12-24T03:43:00Z</dcterms:modified>
</cp:coreProperties>
</file>