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3E972" w14:textId="3C0F71DF" w:rsidR="00C75D64" w:rsidRPr="00A00D3D" w:rsidRDefault="00FB73B8">
      <w:pPr>
        <w:adjustRightInd w:val="0"/>
        <w:spacing w:before="120" w:line="320" w:lineRule="exact"/>
        <w:jc w:val="center"/>
        <w:rPr>
          <w:rFonts w:ascii="微軟正黑體" w:eastAsia="微軟正黑體" w:hAnsi="微軟正黑體" w:cs="Arial"/>
          <w:b/>
          <w:sz w:val="44"/>
          <w:szCs w:val="44"/>
        </w:rPr>
      </w:pPr>
      <w:r>
        <w:rPr>
          <w:rFonts w:ascii="微軟正黑體" w:eastAsia="微軟正黑體" w:hAnsi="微軟正黑體" w:cs="Arial" w:hint="eastAsia"/>
          <w:b/>
          <w:sz w:val="44"/>
          <w:szCs w:val="44"/>
        </w:rPr>
        <w:t>國立</w:t>
      </w:r>
      <w:proofErr w:type="gramStart"/>
      <w:r>
        <w:rPr>
          <w:rFonts w:ascii="微軟正黑體" w:eastAsia="微軟正黑體" w:hAnsi="微軟正黑體" w:cs="Arial" w:hint="eastAsia"/>
          <w:b/>
          <w:sz w:val="44"/>
          <w:szCs w:val="44"/>
        </w:rPr>
        <w:t>臺</w:t>
      </w:r>
      <w:proofErr w:type="gramEnd"/>
      <w:r>
        <w:rPr>
          <w:rFonts w:ascii="微軟正黑體" w:eastAsia="微軟正黑體" w:hAnsi="微軟正黑體" w:cs="Arial" w:hint="eastAsia"/>
          <w:b/>
          <w:sz w:val="44"/>
          <w:szCs w:val="44"/>
        </w:rPr>
        <w:t>北</w:t>
      </w:r>
      <w:r w:rsidR="00FC53B2">
        <w:rPr>
          <w:rFonts w:ascii="微軟正黑體" w:eastAsia="微軟正黑體" w:hAnsi="微軟正黑體" w:cs="Arial" w:hint="eastAsia"/>
          <w:b/>
          <w:sz w:val="44"/>
          <w:szCs w:val="44"/>
        </w:rPr>
        <w:t>商業</w:t>
      </w:r>
      <w:r>
        <w:rPr>
          <w:rFonts w:ascii="微軟正黑體" w:eastAsia="微軟正黑體" w:hAnsi="微軟正黑體" w:cs="Arial" w:hint="eastAsia"/>
          <w:b/>
          <w:sz w:val="44"/>
          <w:szCs w:val="44"/>
        </w:rPr>
        <w:t>大學</w:t>
      </w:r>
    </w:p>
    <w:p w14:paraId="29BF8724" w14:textId="7501A67A" w:rsidR="006E5331" w:rsidRPr="00703A04" w:rsidRDefault="00CA7381" w:rsidP="00741521">
      <w:pPr>
        <w:adjustRightInd w:val="0"/>
        <w:spacing w:before="120" w:line="320" w:lineRule="exact"/>
        <w:jc w:val="center"/>
        <w:rPr>
          <w:rFonts w:ascii="微軟正黑體" w:eastAsia="微軟正黑體" w:hAnsi="微軟正黑體" w:cs="Arial"/>
          <w:sz w:val="28"/>
          <w:szCs w:val="28"/>
        </w:rPr>
      </w:pPr>
      <w:bookmarkStart w:id="0" w:name="_GoBack"/>
      <w:proofErr w:type="gramStart"/>
      <w:r w:rsidRPr="00703A04">
        <w:rPr>
          <w:rFonts w:ascii="微軟正黑體" w:eastAsia="微軟正黑體" w:hAnsi="微軟正黑體" w:cs="Arial"/>
          <w:b/>
          <w:sz w:val="28"/>
          <w:szCs w:val="28"/>
        </w:rPr>
        <w:t>1</w:t>
      </w:r>
      <w:r w:rsidR="00FC53B2">
        <w:rPr>
          <w:rFonts w:ascii="微軟正黑體" w:eastAsia="微軟正黑體" w:hAnsi="微軟正黑體" w:cs="Arial" w:hint="eastAsia"/>
          <w:b/>
          <w:sz w:val="28"/>
          <w:szCs w:val="28"/>
        </w:rPr>
        <w:t>10</w:t>
      </w:r>
      <w:proofErr w:type="gramEnd"/>
      <w:r w:rsidR="00B70563" w:rsidRPr="00703A04">
        <w:rPr>
          <w:rFonts w:ascii="微軟正黑體" w:eastAsia="微軟正黑體" w:hAnsi="微軟正黑體" w:cs="Arial" w:hint="eastAsia"/>
          <w:b/>
          <w:sz w:val="28"/>
          <w:szCs w:val="28"/>
        </w:rPr>
        <w:t>年度</w:t>
      </w:r>
      <w:r w:rsidR="00C75D64" w:rsidRPr="00703A04">
        <w:rPr>
          <w:rFonts w:ascii="微軟正黑體" w:eastAsia="微軟正黑體" w:hAnsi="微軟正黑體" w:cs="Arial" w:hint="eastAsia"/>
          <w:b/>
          <w:sz w:val="28"/>
          <w:szCs w:val="28"/>
        </w:rPr>
        <w:t>健康檢查項目表</w:t>
      </w:r>
    </w:p>
    <w:bookmarkEnd w:id="0"/>
    <w:p w14:paraId="33B049EB" w14:textId="6D0FFD9E" w:rsidR="00C75D64" w:rsidRPr="009755C2" w:rsidRDefault="00C75D64">
      <w:pPr>
        <w:adjustRightInd w:val="0"/>
        <w:spacing w:before="120" w:line="240" w:lineRule="exact"/>
        <w:rPr>
          <w:rFonts w:ascii="微軟正黑體" w:eastAsia="微軟正黑體" w:hAnsi="微軟正黑體" w:cs="Arial"/>
          <w:b/>
          <w:sz w:val="32"/>
          <w:szCs w:val="20"/>
        </w:rPr>
      </w:pPr>
      <w:r w:rsidRPr="00703A04">
        <w:rPr>
          <w:rFonts w:ascii="微軟正黑體" w:eastAsia="微軟正黑體" w:hAnsi="微軟正黑體" w:cs="Arial" w:hint="eastAsia"/>
          <w:b/>
          <w:sz w:val="20"/>
        </w:rPr>
        <w:t>地</w:t>
      </w:r>
      <w:r w:rsidR="009156FB" w:rsidRPr="00703A04">
        <w:rPr>
          <w:rFonts w:ascii="微軟正黑體" w:eastAsia="微軟正黑體" w:hAnsi="微軟正黑體" w:cs="Arial" w:hint="eastAsia"/>
          <w:b/>
          <w:sz w:val="20"/>
        </w:rPr>
        <w:t xml:space="preserve">  </w:t>
      </w:r>
      <w:r w:rsidRPr="00703A04">
        <w:rPr>
          <w:rFonts w:ascii="微軟正黑體" w:eastAsia="微軟正黑體" w:hAnsi="微軟正黑體" w:cs="Arial" w:hint="eastAsia"/>
          <w:b/>
          <w:sz w:val="20"/>
        </w:rPr>
        <w:t>址：</w:t>
      </w:r>
      <w:r w:rsidR="00FC53B2">
        <w:rPr>
          <w:rFonts w:ascii="微軟正黑體" w:eastAsia="微軟正黑體" w:hAnsi="微軟正黑體" w:cs="Arial" w:hint="eastAsia"/>
          <w:b/>
          <w:sz w:val="20"/>
        </w:rPr>
        <w:t>台北市中正區濟南路321號</w:t>
      </w:r>
      <w:r w:rsidR="00FB73B8" w:rsidRPr="009755C2">
        <w:rPr>
          <w:rFonts w:ascii="微軟正黑體" w:eastAsia="微軟正黑體" w:hAnsi="微軟正黑體" w:cs="Arial"/>
          <w:b/>
          <w:sz w:val="32"/>
          <w:szCs w:val="20"/>
        </w:rPr>
        <w:t xml:space="preserve"> </w:t>
      </w:r>
    </w:p>
    <w:p w14:paraId="0D108E0C" w14:textId="0F3DBA4C" w:rsidR="00C75D64" w:rsidRPr="009755C2" w:rsidRDefault="00C75D64">
      <w:pPr>
        <w:adjustRightInd w:val="0"/>
        <w:spacing w:before="120" w:line="240" w:lineRule="exact"/>
        <w:jc w:val="both"/>
        <w:rPr>
          <w:rFonts w:ascii="微軟正黑體" w:eastAsia="微軟正黑體" w:hAnsi="微軟正黑體" w:cs="Arial"/>
          <w:b/>
          <w:sz w:val="20"/>
        </w:rPr>
      </w:pPr>
      <w:r w:rsidRPr="009755C2">
        <w:rPr>
          <w:rFonts w:ascii="微軟正黑體" w:eastAsia="微軟正黑體" w:hAnsi="微軟正黑體" w:cs="Arial"/>
          <w:b/>
          <w:sz w:val="20"/>
        </w:rPr>
        <w:t>電</w:t>
      </w:r>
      <w:r w:rsidR="009156FB" w:rsidRPr="009755C2">
        <w:rPr>
          <w:rFonts w:ascii="微軟正黑體" w:eastAsia="微軟正黑體" w:hAnsi="微軟正黑體" w:cs="Arial"/>
          <w:b/>
          <w:sz w:val="20"/>
        </w:rPr>
        <w:t xml:space="preserve">  </w:t>
      </w:r>
      <w:r w:rsidRPr="009755C2">
        <w:rPr>
          <w:rFonts w:ascii="微軟正黑體" w:eastAsia="微軟正黑體" w:hAnsi="微軟正黑體" w:cs="Arial"/>
          <w:b/>
          <w:sz w:val="20"/>
        </w:rPr>
        <w:t>話：</w:t>
      </w:r>
      <w:r w:rsidR="00FC53B2">
        <w:rPr>
          <w:rFonts w:ascii="微軟正黑體" w:eastAsia="微軟正黑體" w:hAnsi="微軟正黑體" w:cs="Arial" w:hint="eastAsia"/>
          <w:b/>
          <w:sz w:val="20"/>
        </w:rPr>
        <w:t>02-</w:t>
      </w:r>
      <w:r w:rsidR="006012DB">
        <w:rPr>
          <w:rFonts w:ascii="微軟正黑體" w:eastAsia="微軟正黑體" w:hAnsi="微軟正黑體" w:cs="Arial" w:hint="eastAsia"/>
          <w:b/>
          <w:sz w:val="20"/>
        </w:rPr>
        <w:t>2322-6</w:t>
      </w:r>
      <w:r w:rsidR="00201957">
        <w:rPr>
          <w:rFonts w:ascii="微軟正黑體" w:eastAsia="微軟正黑體" w:hAnsi="微軟正黑體" w:cs="Arial" w:hint="eastAsia"/>
          <w:b/>
          <w:sz w:val="20"/>
        </w:rPr>
        <w:t>265</w:t>
      </w:r>
    </w:p>
    <w:p w14:paraId="4F261563" w14:textId="783607E1" w:rsidR="00C75D64" w:rsidRPr="009755C2" w:rsidRDefault="00C75D64">
      <w:pPr>
        <w:adjustRightInd w:val="0"/>
        <w:spacing w:before="120" w:line="240" w:lineRule="exact"/>
        <w:ind w:rightChars="-49" w:right="-118"/>
        <w:rPr>
          <w:rFonts w:ascii="微軟正黑體" w:eastAsia="微軟正黑體" w:hAnsi="微軟正黑體" w:cs="Arial"/>
          <w:b/>
        </w:rPr>
      </w:pPr>
      <w:r w:rsidRPr="009755C2">
        <w:rPr>
          <w:rFonts w:ascii="微軟正黑體" w:eastAsia="微軟正黑體" w:hAnsi="微軟正黑體" w:cs="Arial"/>
          <w:b/>
          <w:sz w:val="20"/>
        </w:rPr>
        <w:t>承辦人</w:t>
      </w:r>
      <w:r w:rsidR="007E673D" w:rsidRPr="009755C2">
        <w:rPr>
          <w:rFonts w:ascii="微軟正黑體" w:eastAsia="微軟正黑體" w:hAnsi="微軟正黑體" w:cs="Arial"/>
          <w:b/>
          <w:sz w:val="20"/>
        </w:rPr>
        <w:t>：</w:t>
      </w:r>
      <w:r w:rsidR="00FC53B2">
        <w:rPr>
          <w:rFonts w:ascii="微軟正黑體" w:eastAsia="微軟正黑體" w:hAnsi="微軟正黑體" w:cs="Arial" w:hint="eastAsia"/>
          <w:b/>
          <w:sz w:val="20"/>
        </w:rPr>
        <w:t>張老師</w:t>
      </w:r>
    </w:p>
    <w:tbl>
      <w:tblPr>
        <w:tblW w:w="10915" w:type="dxa"/>
        <w:tblInd w:w="-34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984"/>
        <w:gridCol w:w="6237"/>
      </w:tblGrid>
      <w:tr w:rsidR="00703A04" w:rsidRPr="00703A04" w14:paraId="1F304746" w14:textId="77777777" w:rsidTr="00703A04">
        <w:trPr>
          <w:trHeight w:val="568"/>
        </w:trPr>
        <w:tc>
          <w:tcPr>
            <w:tcW w:w="1276" w:type="dxa"/>
            <w:vAlign w:val="center"/>
          </w:tcPr>
          <w:p w14:paraId="030F4532" w14:textId="77777777" w:rsidR="00703A04" w:rsidRPr="00703A04" w:rsidRDefault="00703A04" w:rsidP="00FB5B2A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703A04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項目</w:t>
            </w:r>
          </w:p>
        </w:tc>
        <w:tc>
          <w:tcPr>
            <w:tcW w:w="3402" w:type="dxa"/>
            <w:gridSpan w:val="2"/>
            <w:vAlign w:val="center"/>
          </w:tcPr>
          <w:p w14:paraId="7BDE348D" w14:textId="77777777" w:rsidR="00703A04" w:rsidRPr="00703A04" w:rsidRDefault="00703A04" w:rsidP="00FB5B2A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703A04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細項名稱</w:t>
            </w:r>
          </w:p>
        </w:tc>
        <w:tc>
          <w:tcPr>
            <w:tcW w:w="6237" w:type="dxa"/>
            <w:vAlign w:val="center"/>
          </w:tcPr>
          <w:p w14:paraId="1692F792" w14:textId="77777777" w:rsidR="00703A04" w:rsidRPr="00703A04" w:rsidRDefault="00703A04" w:rsidP="00FB5B2A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703A04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臨床上可提供參考之意義</w:t>
            </w:r>
          </w:p>
        </w:tc>
      </w:tr>
      <w:tr w:rsidR="00703A04" w:rsidRPr="00703A04" w14:paraId="4026CAE0" w14:textId="77777777" w:rsidTr="00703A04">
        <w:trPr>
          <w:trHeight w:val="554"/>
        </w:trPr>
        <w:tc>
          <w:tcPr>
            <w:tcW w:w="1276" w:type="dxa"/>
            <w:vAlign w:val="center"/>
          </w:tcPr>
          <w:p w14:paraId="1A2B1ADA" w14:textId="77777777" w:rsidR="00703A04" w:rsidRPr="00703A04" w:rsidRDefault="00703A04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一般檢查</w:t>
            </w:r>
          </w:p>
        </w:tc>
        <w:tc>
          <w:tcPr>
            <w:tcW w:w="3402" w:type="dxa"/>
            <w:gridSpan w:val="2"/>
            <w:vAlign w:val="center"/>
          </w:tcPr>
          <w:p w14:paraId="02B1EF8C" w14:textId="77777777" w:rsidR="00703A04" w:rsidRPr="005A24B7" w:rsidRDefault="00703A04" w:rsidP="0055170C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  <w:highlight w:val="yellow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</w:rPr>
              <w:t>身高、體重</w:t>
            </w:r>
          </w:p>
        </w:tc>
        <w:tc>
          <w:tcPr>
            <w:tcW w:w="6237" w:type="dxa"/>
            <w:vAlign w:val="center"/>
          </w:tcPr>
          <w:p w14:paraId="7F3F72DF" w14:textId="77777777" w:rsidR="00703A04" w:rsidRPr="00703A04" w:rsidRDefault="00703A04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身體的初步評估，以瞭解身體基本功能之正常性。</w:t>
            </w:r>
          </w:p>
        </w:tc>
      </w:tr>
      <w:tr w:rsidR="00703A04" w:rsidRPr="00703A04" w14:paraId="237B2D33" w14:textId="77777777" w:rsidTr="00703A04">
        <w:tc>
          <w:tcPr>
            <w:tcW w:w="1276" w:type="dxa"/>
            <w:vAlign w:val="center"/>
          </w:tcPr>
          <w:p w14:paraId="2B41D981" w14:textId="77777777" w:rsidR="00703A04" w:rsidRPr="00703A04" w:rsidRDefault="00703A04" w:rsidP="00050013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體脂肪</w:t>
            </w:r>
          </w:p>
          <w:p w14:paraId="1841F372" w14:textId="77777777" w:rsidR="00703A04" w:rsidRPr="00703A04" w:rsidRDefault="00703A04" w:rsidP="00050013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color w:val="8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檢測</w:t>
            </w:r>
          </w:p>
        </w:tc>
        <w:tc>
          <w:tcPr>
            <w:tcW w:w="3402" w:type="dxa"/>
            <w:gridSpan w:val="2"/>
            <w:vAlign w:val="center"/>
          </w:tcPr>
          <w:p w14:paraId="35251E21" w14:textId="77777777" w:rsidR="00703A04" w:rsidRPr="00703A04" w:rsidRDefault="00703A04" w:rsidP="00050013">
            <w:pPr>
              <w:spacing w:line="30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  <w:shd w:val="clear" w:color="auto" w:fill="FFFFFF"/>
              </w:rPr>
            </w:pPr>
            <w:r w:rsidRPr="00703A04">
              <w:rPr>
                <w:rFonts w:ascii="微軟正黑體" w:eastAsia="微軟正黑體" w:hAnsi="微軟正黑體" w:cs="Arial"/>
                <w:sz w:val="20"/>
                <w:szCs w:val="20"/>
                <w:shd w:val="clear" w:color="auto" w:fill="FFFFFF"/>
              </w:rPr>
              <w:t>(1)體脂肪率</w:t>
            </w:r>
          </w:p>
          <w:p w14:paraId="6C0196ED" w14:textId="77777777" w:rsidR="00703A04" w:rsidRPr="00703A04" w:rsidRDefault="00703A04" w:rsidP="00050013">
            <w:pPr>
              <w:spacing w:line="30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  <w:shd w:val="clear" w:color="auto" w:fill="FFFFFF"/>
              </w:rPr>
            </w:pPr>
            <w:r w:rsidRPr="00703A04">
              <w:rPr>
                <w:rFonts w:ascii="微軟正黑體" w:eastAsia="微軟正黑體" w:hAnsi="微軟正黑體" w:cs="Arial"/>
                <w:sz w:val="20"/>
                <w:szCs w:val="20"/>
                <w:shd w:val="clear" w:color="auto" w:fill="FFFFFF"/>
              </w:rPr>
              <w:t>(2)身體質量指數(BMI)</w:t>
            </w:r>
          </w:p>
          <w:p w14:paraId="1407F21E" w14:textId="77777777" w:rsidR="00703A04" w:rsidRPr="00703A04" w:rsidRDefault="00703A04" w:rsidP="00050013">
            <w:pPr>
              <w:shd w:val="clear" w:color="auto" w:fill="FFFFFF"/>
              <w:spacing w:line="30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  <w:shd w:val="clear" w:color="auto" w:fill="FFFFFF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  <w:shd w:val="clear" w:color="auto" w:fill="FFFFFF"/>
              </w:rPr>
              <w:t>(3)基礎代謝率</w:t>
            </w:r>
            <w:r w:rsidR="00BA0C0E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  <w:shd w:val="clear" w:color="auto" w:fill="FFFFFF"/>
              </w:rPr>
              <w:t>(5)內臟脂肪率</w:t>
            </w:r>
          </w:p>
          <w:p w14:paraId="0FE031A8" w14:textId="77777777" w:rsidR="00703A04" w:rsidRPr="00703A04" w:rsidRDefault="00703A04" w:rsidP="00050013">
            <w:pPr>
              <w:shd w:val="clear" w:color="auto" w:fill="FFFFFF"/>
              <w:spacing w:line="30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  <w:shd w:val="clear" w:color="auto" w:fill="FFFFFF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  <w:shd w:val="clear" w:color="auto" w:fill="FFFFFF"/>
              </w:rPr>
              <w:t>(4)</w:t>
            </w:r>
            <w:proofErr w:type="gramStart"/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  <w:shd w:val="clear" w:color="auto" w:fill="FFFFFF"/>
              </w:rPr>
              <w:t>骨骼筋率</w:t>
            </w:r>
            <w:proofErr w:type="gramEnd"/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  <w:shd w:val="clear" w:color="auto" w:fill="FFFFFF"/>
              </w:rPr>
              <w:t xml:space="preserve">    </w:t>
            </w:r>
            <w:r w:rsidR="00BA0C0E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  <w:shd w:val="clear" w:color="auto" w:fill="FFFFFF"/>
              </w:rPr>
              <w:t>(6)身體年齡</w:t>
            </w:r>
          </w:p>
        </w:tc>
        <w:tc>
          <w:tcPr>
            <w:tcW w:w="6237" w:type="dxa"/>
            <w:vAlign w:val="center"/>
          </w:tcPr>
          <w:p w14:paraId="26DDBBD2" w14:textId="77777777" w:rsidR="00703A04" w:rsidRPr="00703A04" w:rsidRDefault="00703A04" w:rsidP="00050013">
            <w:pPr>
              <w:spacing w:line="30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身體脂肪含量</w:t>
            </w: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。</w:t>
            </w:r>
          </w:p>
        </w:tc>
      </w:tr>
      <w:tr w:rsidR="00703A04" w:rsidRPr="00703A04" w14:paraId="18A8F97D" w14:textId="77777777" w:rsidTr="00703A04">
        <w:trPr>
          <w:trHeight w:val="466"/>
        </w:trPr>
        <w:tc>
          <w:tcPr>
            <w:tcW w:w="1276" w:type="dxa"/>
            <w:vAlign w:val="center"/>
          </w:tcPr>
          <w:p w14:paraId="4781C310" w14:textId="77777777" w:rsidR="00703A04" w:rsidRPr="00703A04" w:rsidRDefault="00703A04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聽力檢查</w:t>
            </w:r>
          </w:p>
        </w:tc>
        <w:tc>
          <w:tcPr>
            <w:tcW w:w="3402" w:type="dxa"/>
            <w:gridSpan w:val="2"/>
            <w:vAlign w:val="center"/>
          </w:tcPr>
          <w:p w14:paraId="582505DE" w14:textId="77777777" w:rsidR="00703A04" w:rsidRPr="00FB73B8" w:rsidRDefault="00703A04" w:rsidP="0055170C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</w:rPr>
              <w:t>聽力檢測</w:t>
            </w:r>
          </w:p>
        </w:tc>
        <w:tc>
          <w:tcPr>
            <w:tcW w:w="6237" w:type="dxa"/>
            <w:vAlign w:val="center"/>
          </w:tcPr>
          <w:p w14:paraId="1F5EF350" w14:textId="77777777" w:rsidR="00703A04" w:rsidRPr="00703A04" w:rsidRDefault="00703A04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兩耳聽力衰減檢測。</w:t>
            </w:r>
          </w:p>
        </w:tc>
      </w:tr>
      <w:tr w:rsidR="0013192A" w:rsidRPr="00703A04" w14:paraId="5AE0FF22" w14:textId="77777777" w:rsidTr="00665585">
        <w:trPr>
          <w:trHeight w:val="466"/>
        </w:trPr>
        <w:tc>
          <w:tcPr>
            <w:tcW w:w="1276" w:type="dxa"/>
            <w:shd w:val="clear" w:color="auto" w:fill="FFFFFF"/>
            <w:vAlign w:val="center"/>
          </w:tcPr>
          <w:p w14:paraId="71D30286" w14:textId="1267E9B0" w:rsidR="0013192A" w:rsidRPr="00703A04" w:rsidRDefault="0013192A" w:rsidP="0013192A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</w:rPr>
            </w:pPr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>眼壓測量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14:paraId="4714B448" w14:textId="377CAFB9" w:rsidR="0013192A" w:rsidRPr="009508D3" w:rsidRDefault="0013192A" w:rsidP="0013192A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</w:rPr>
            </w:pPr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>眼壓</w:t>
            </w:r>
            <w:proofErr w:type="spellStart"/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>lntraocular</w:t>
            </w:r>
            <w:proofErr w:type="spellEnd"/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 xml:space="preserve"> pressure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005513B0" w14:textId="456E1B2E" w:rsidR="0013192A" w:rsidRPr="00703A04" w:rsidRDefault="0013192A" w:rsidP="0013192A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</w:rPr>
            </w:pPr>
            <w:proofErr w:type="gramStart"/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>眼球房水壓力</w:t>
            </w:r>
            <w:proofErr w:type="gramEnd"/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>、早期</w:t>
            </w:r>
            <w:proofErr w:type="gramStart"/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>青光眼之篩檢</w:t>
            </w:r>
            <w:proofErr w:type="gramEnd"/>
            <w:r w:rsidRPr="00D23D0C">
              <w:rPr>
                <w:rFonts w:ascii="微軟正黑體" w:eastAsia="微軟正黑體" w:hAnsi="微軟正黑體" w:cs="Arial" w:hint="eastAsia"/>
                <w:sz w:val="20"/>
                <w:szCs w:val="27"/>
              </w:rPr>
              <w:t>。</w:t>
            </w:r>
          </w:p>
        </w:tc>
      </w:tr>
      <w:tr w:rsidR="0013192A" w:rsidRPr="00703A04" w14:paraId="1074CBF6" w14:textId="77777777" w:rsidTr="00703A04">
        <w:trPr>
          <w:trHeight w:val="466"/>
        </w:trPr>
        <w:tc>
          <w:tcPr>
            <w:tcW w:w="1276" w:type="dxa"/>
            <w:vAlign w:val="center"/>
          </w:tcPr>
          <w:p w14:paraId="2577F772" w14:textId="77777777" w:rsidR="0013192A" w:rsidRPr="00703A04" w:rsidRDefault="0013192A" w:rsidP="0013192A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  <w:szCs w:val="20"/>
              </w:rPr>
              <w:t>眼科檢查</w:t>
            </w:r>
          </w:p>
        </w:tc>
        <w:tc>
          <w:tcPr>
            <w:tcW w:w="3402" w:type="dxa"/>
            <w:gridSpan w:val="2"/>
            <w:vAlign w:val="center"/>
          </w:tcPr>
          <w:p w14:paraId="065C8B63" w14:textId="77777777" w:rsidR="0013192A" w:rsidRPr="009508D3" w:rsidRDefault="0013192A" w:rsidP="0013192A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 w:hint="eastAsia"/>
                <w:color w:val="FF0000"/>
                <w:sz w:val="20"/>
                <w:szCs w:val="20"/>
              </w:rPr>
              <w:t>視力、辨色力</w:t>
            </w:r>
          </w:p>
        </w:tc>
        <w:tc>
          <w:tcPr>
            <w:tcW w:w="6237" w:type="dxa"/>
            <w:vAlign w:val="center"/>
          </w:tcPr>
          <w:p w14:paraId="275C0692" w14:textId="77777777" w:rsidR="0013192A" w:rsidRPr="00703A04" w:rsidRDefault="0013192A" w:rsidP="0013192A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是否有</w:t>
            </w:r>
            <w:r w:rsidRPr="00703A0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視力衰減、紅綠色盲、</w:t>
            </w:r>
            <w:proofErr w:type="gramStart"/>
            <w:r w:rsidRPr="00703A04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色弱</w:t>
            </w:r>
            <w:proofErr w:type="gramEnd"/>
            <w:r w:rsidRPr="00703A04">
              <w:rPr>
                <w:rFonts w:ascii="微軟正黑體" w:eastAsia="微軟正黑體" w:hAnsi="微軟正黑體" w:cs="Arial" w:hint="eastAsia"/>
                <w:sz w:val="20"/>
                <w:szCs w:val="20"/>
              </w:rPr>
              <w:t>．．．等。</w:t>
            </w:r>
          </w:p>
        </w:tc>
      </w:tr>
      <w:tr w:rsidR="0013192A" w:rsidRPr="00703A04" w14:paraId="74567A3C" w14:textId="77777777" w:rsidTr="00703A04">
        <w:trPr>
          <w:cantSplit/>
          <w:trHeight w:val="1416"/>
        </w:trPr>
        <w:tc>
          <w:tcPr>
            <w:tcW w:w="1276" w:type="dxa"/>
            <w:vAlign w:val="center"/>
          </w:tcPr>
          <w:p w14:paraId="6BC14354" w14:textId="77777777" w:rsidR="0013192A" w:rsidRPr="00703A04" w:rsidRDefault="0013192A" w:rsidP="0013192A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hint="eastAsia"/>
                <w:color w:val="000000"/>
                <w:sz w:val="20"/>
              </w:rPr>
              <w:t>尿液常規</w:t>
            </w:r>
          </w:p>
          <w:p w14:paraId="7040D8BC" w14:textId="77777777" w:rsidR="0013192A" w:rsidRPr="00703A04" w:rsidRDefault="0013192A" w:rsidP="0013192A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hint="eastAsia"/>
                <w:color w:val="000000"/>
                <w:sz w:val="20"/>
              </w:rPr>
              <w:t>檢查</w:t>
            </w:r>
          </w:p>
        </w:tc>
        <w:tc>
          <w:tcPr>
            <w:tcW w:w="1418" w:type="dxa"/>
            <w:vAlign w:val="center"/>
          </w:tcPr>
          <w:p w14:paraId="02C7A1CE" w14:textId="77777777" w:rsidR="0013192A" w:rsidRPr="00FB73B8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</w:rPr>
              <w:t>(1)尿糖</w:t>
            </w:r>
          </w:p>
          <w:p w14:paraId="3F9718E7" w14:textId="77777777" w:rsidR="0013192A" w:rsidRPr="00FB73B8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</w:rPr>
              <w:t>(2)尿蛋白</w:t>
            </w:r>
          </w:p>
          <w:p w14:paraId="22A3312F" w14:textId="77777777" w:rsidR="0013192A" w:rsidRPr="00FB73B8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</w:rPr>
              <w:t>(3)尿潛血</w:t>
            </w:r>
          </w:p>
          <w:p w14:paraId="69A2ABB1" w14:textId="77777777" w:rsidR="0013192A" w:rsidRPr="009508D3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</w:rPr>
              <w:t>(4)酸鹼度</w:t>
            </w:r>
          </w:p>
          <w:p w14:paraId="20A19A6A" w14:textId="77777777" w:rsidR="0013192A" w:rsidRPr="009508D3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</w:rPr>
              <w:t>(5)膽紅素</w:t>
            </w:r>
          </w:p>
        </w:tc>
        <w:tc>
          <w:tcPr>
            <w:tcW w:w="1984" w:type="dxa"/>
            <w:vAlign w:val="center"/>
          </w:tcPr>
          <w:p w14:paraId="72ADAAAC" w14:textId="77777777" w:rsidR="0013192A" w:rsidRPr="009508D3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(6)</w:t>
            </w:r>
            <w:proofErr w:type="gramStart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尿膽素</w:t>
            </w:r>
            <w:proofErr w:type="gramEnd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原</w:t>
            </w:r>
          </w:p>
          <w:p w14:paraId="0B798458" w14:textId="77777777" w:rsidR="0013192A" w:rsidRPr="009508D3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(7)尿比重</w:t>
            </w:r>
          </w:p>
          <w:p w14:paraId="4FD6E12F" w14:textId="77777777" w:rsidR="0013192A" w:rsidRPr="009508D3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(8)白血球</w:t>
            </w:r>
          </w:p>
          <w:p w14:paraId="0189B147" w14:textId="77777777" w:rsidR="0013192A" w:rsidRPr="009508D3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(9)亞硝酸</w:t>
            </w:r>
          </w:p>
          <w:p w14:paraId="1A62A52C" w14:textId="77777777" w:rsidR="0013192A" w:rsidRPr="009508D3" w:rsidRDefault="0013192A" w:rsidP="0013192A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(10)</w:t>
            </w:r>
            <w:proofErr w:type="gramStart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酮體</w:t>
            </w:r>
            <w:proofErr w:type="gramEnd"/>
          </w:p>
        </w:tc>
        <w:tc>
          <w:tcPr>
            <w:tcW w:w="6237" w:type="dxa"/>
            <w:vAlign w:val="center"/>
          </w:tcPr>
          <w:p w14:paraId="55673B30" w14:textId="77777777" w:rsidR="0013192A" w:rsidRPr="00703A04" w:rsidRDefault="0013192A" w:rsidP="0013192A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</w:rPr>
              <w:t>肝、膽、腎、泌尿道疾病</w:t>
            </w:r>
            <w:r w:rsidRPr="00703A04">
              <w:rPr>
                <w:rStyle w:val="Arial10"/>
                <w:rFonts w:ascii="微軟正黑體" w:eastAsia="微軟正黑體" w:hAnsi="微軟正黑體" w:hint="eastAsia"/>
                <w:color w:val="000000"/>
              </w:rPr>
              <w:t>及糖尿病篩檢。</w:t>
            </w:r>
          </w:p>
        </w:tc>
      </w:tr>
      <w:tr w:rsidR="0013192A" w:rsidRPr="00703A04" w14:paraId="4B307108" w14:textId="77777777" w:rsidTr="00703A04">
        <w:trPr>
          <w:trHeight w:val="527"/>
        </w:trPr>
        <w:tc>
          <w:tcPr>
            <w:tcW w:w="1276" w:type="dxa"/>
            <w:vAlign w:val="center"/>
          </w:tcPr>
          <w:p w14:paraId="349C5791" w14:textId="77777777" w:rsidR="0013192A" w:rsidRPr="00703A04" w:rsidRDefault="0013192A" w:rsidP="0013192A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血液檢查</w:t>
            </w:r>
          </w:p>
        </w:tc>
        <w:tc>
          <w:tcPr>
            <w:tcW w:w="3402" w:type="dxa"/>
            <w:gridSpan w:val="2"/>
            <w:vAlign w:val="center"/>
          </w:tcPr>
          <w:p w14:paraId="6CD8349C" w14:textId="77777777" w:rsidR="0013192A" w:rsidRPr="00FB73B8" w:rsidRDefault="0013192A" w:rsidP="0013192A">
            <w:pPr>
              <w:spacing w:line="240" w:lineRule="atLeast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(1)白血球(WBC)</w:t>
            </w:r>
          </w:p>
          <w:p w14:paraId="3D6723D5" w14:textId="77777777" w:rsidR="0013192A" w:rsidRPr="00FB73B8" w:rsidRDefault="0013192A" w:rsidP="0013192A">
            <w:pPr>
              <w:spacing w:line="240" w:lineRule="atLeast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(2)血色素(HB)</w:t>
            </w:r>
          </w:p>
          <w:p w14:paraId="38D6703B" w14:textId="77777777" w:rsidR="0013192A" w:rsidRPr="009508D3" w:rsidRDefault="0013192A" w:rsidP="0013192A">
            <w:pPr>
              <w:spacing w:line="240" w:lineRule="atLeas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(3)紅血球(RBC)</w:t>
            </w:r>
          </w:p>
          <w:p w14:paraId="159C56B6" w14:textId="77777777" w:rsidR="0013192A" w:rsidRPr="009508D3" w:rsidRDefault="0013192A" w:rsidP="0013192A">
            <w:pPr>
              <w:spacing w:line="240" w:lineRule="atLeas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(4)血球容積(</w:t>
            </w:r>
            <w:proofErr w:type="spellStart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Hct</w:t>
            </w:r>
            <w:proofErr w:type="spellEnd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)</w:t>
            </w:r>
          </w:p>
          <w:p w14:paraId="29B73E57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(5)平均血球容積(MCV)</w:t>
            </w:r>
          </w:p>
          <w:p w14:paraId="75DF4840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(6)平均血紅素量(MCH)</w:t>
            </w:r>
          </w:p>
          <w:p w14:paraId="11E3A561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(7)平均血色素濃度(MCHC)</w:t>
            </w:r>
          </w:p>
          <w:p w14:paraId="654C43E4" w14:textId="77777777" w:rsidR="0013192A" w:rsidRPr="009508D3" w:rsidRDefault="0013192A" w:rsidP="0013192A">
            <w:pPr>
              <w:spacing w:line="240" w:lineRule="atLeas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(8)血小板(Platelets)</w:t>
            </w:r>
          </w:p>
          <w:p w14:paraId="39D570DF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(9)淋巴球百分比(LYM％)</w:t>
            </w:r>
          </w:p>
          <w:p w14:paraId="4C57FC31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(10)</w:t>
            </w:r>
            <w:proofErr w:type="gramStart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單核球百分比</w:t>
            </w:r>
            <w:proofErr w:type="gramEnd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(MONO％)</w:t>
            </w:r>
          </w:p>
          <w:p w14:paraId="6672D431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(11)嗜中性球百分比</w:t>
            </w:r>
          </w:p>
          <w:p w14:paraId="5E434752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(12)嗜酸性球百分比(EO％)</w:t>
            </w:r>
          </w:p>
          <w:p w14:paraId="561407BA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(13)嗜鹼性球百分比</w:t>
            </w:r>
          </w:p>
          <w:p w14:paraId="59795CD6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(14)淋巴球絕對計數(LYM#)</w:t>
            </w:r>
          </w:p>
          <w:p w14:paraId="1FEB57A9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(15)</w:t>
            </w:r>
            <w:proofErr w:type="gramStart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單核球絕對</w:t>
            </w:r>
            <w:proofErr w:type="gramEnd"/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計數</w:t>
            </w:r>
          </w:p>
          <w:p w14:paraId="228EA0AC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(16)嗜中性球絕對計數</w:t>
            </w:r>
          </w:p>
          <w:p w14:paraId="54B6BBC0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(17)嗜酸性球絕對計數(EO#)</w:t>
            </w:r>
          </w:p>
          <w:p w14:paraId="014DA9B8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(18)嗜鹼性球絕對計數</w:t>
            </w:r>
          </w:p>
          <w:p w14:paraId="1B7499B7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(19)紅血球分布寬度(RDW％)</w:t>
            </w:r>
          </w:p>
          <w:p w14:paraId="6339B8DA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(20)血小板分布寬度(PDW)</w:t>
            </w:r>
          </w:p>
          <w:p w14:paraId="38757174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(21)平均血小板容積(MPV)</w:t>
            </w:r>
          </w:p>
          <w:p w14:paraId="0C8E40AB" w14:textId="77777777" w:rsidR="0013192A" w:rsidRPr="009508D3" w:rsidRDefault="0013192A" w:rsidP="0013192A">
            <w:pPr>
              <w:spacing w:line="240" w:lineRule="atLeast"/>
              <w:ind w:left="200" w:hangingChars="100" w:hanging="200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9508D3">
              <w:rPr>
                <w:rFonts w:ascii="微軟正黑體" w:eastAsia="微軟正黑體" w:hAnsi="微軟正黑體" w:cs="Arial"/>
                <w:sz w:val="20"/>
                <w:szCs w:val="20"/>
              </w:rPr>
              <w:t>(22)血小板容積比(PCT)</w:t>
            </w:r>
          </w:p>
        </w:tc>
        <w:tc>
          <w:tcPr>
            <w:tcW w:w="6237" w:type="dxa"/>
            <w:vAlign w:val="center"/>
          </w:tcPr>
          <w:p w14:paraId="48538536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1.病毒感染</w:t>
            </w:r>
          </w:p>
          <w:p w14:paraId="472A3F16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2.急慢性白血病</w:t>
            </w:r>
          </w:p>
          <w:p w14:paraId="3AC2F9FF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3.急慢性感染</w:t>
            </w:r>
          </w:p>
          <w:p w14:paraId="64FD7EA8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4.組織壞死</w:t>
            </w:r>
          </w:p>
          <w:p w14:paraId="6BF0D6C2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5.敗血症</w:t>
            </w:r>
          </w:p>
          <w:p w14:paraId="116BC79E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6.貧血及惡性貧血</w:t>
            </w:r>
          </w:p>
          <w:p w14:paraId="6ED5A4AE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7.再生不良性貧血</w:t>
            </w:r>
          </w:p>
          <w:p w14:paraId="151B8E77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8.缺鐵性貧血</w:t>
            </w:r>
          </w:p>
          <w:p w14:paraId="5D352A65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9.紫斑症</w:t>
            </w:r>
          </w:p>
          <w:p w14:paraId="5BA84340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10.營養不良及發炎</w:t>
            </w:r>
          </w:p>
          <w:p w14:paraId="6128D0EE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11.肺部氣體交換不良</w:t>
            </w:r>
          </w:p>
          <w:p w14:paraId="75E41CC4" w14:textId="77777777" w:rsidR="0013192A" w:rsidRPr="00703A04" w:rsidRDefault="0013192A" w:rsidP="0013192A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12.</w:t>
            </w:r>
            <w:proofErr w:type="gramStart"/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凝血機轉</w:t>
            </w:r>
            <w:proofErr w:type="gramEnd"/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昰否正常</w:t>
            </w:r>
          </w:p>
        </w:tc>
      </w:tr>
    </w:tbl>
    <w:p w14:paraId="1C6D140E" w14:textId="77777777" w:rsidR="005B59A9" w:rsidRDefault="005B59A9"/>
    <w:tbl>
      <w:tblPr>
        <w:tblW w:w="10915" w:type="dxa"/>
        <w:tblInd w:w="-34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402"/>
        <w:gridCol w:w="6237"/>
      </w:tblGrid>
      <w:tr w:rsidR="00703A04" w:rsidRPr="00703A04" w14:paraId="4DBB31F0" w14:textId="77777777" w:rsidTr="00703A04">
        <w:trPr>
          <w:trHeight w:val="590"/>
        </w:trPr>
        <w:tc>
          <w:tcPr>
            <w:tcW w:w="1276" w:type="dxa"/>
            <w:shd w:val="solid" w:color="FFFFFF" w:fill="auto"/>
            <w:vAlign w:val="center"/>
          </w:tcPr>
          <w:p w14:paraId="1FA70FE4" w14:textId="77777777" w:rsidR="00703A04" w:rsidRPr="00703A04" w:rsidRDefault="00703A04" w:rsidP="00C337CE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肝臟功能</w:t>
            </w:r>
          </w:p>
          <w:p w14:paraId="67195725" w14:textId="77777777" w:rsidR="00703A04" w:rsidRPr="00703A04" w:rsidRDefault="00703A04" w:rsidP="00C337CE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檢查</w:t>
            </w:r>
          </w:p>
        </w:tc>
        <w:tc>
          <w:tcPr>
            <w:tcW w:w="3402" w:type="dxa"/>
            <w:shd w:val="solid" w:color="FFFFFF" w:fill="auto"/>
            <w:vAlign w:val="center"/>
          </w:tcPr>
          <w:p w14:paraId="523124EB" w14:textId="77777777" w:rsidR="00703A04" w:rsidRPr="00FB73B8" w:rsidRDefault="00703A04" w:rsidP="00C337CE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color w:val="FF0000"/>
                <w:sz w:val="20"/>
              </w:rPr>
            </w:pPr>
            <w:r w:rsidRPr="00FB73B8">
              <w:rPr>
                <w:rFonts w:ascii="微軟正黑體" w:eastAsia="微軟正黑體" w:hAnsi="微軟正黑體" w:cs="Arial" w:hint="eastAsia"/>
                <w:color w:val="FF0000"/>
                <w:sz w:val="20"/>
              </w:rPr>
              <w:t>丙酮轉胺基酵素SGPT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42623C97" w14:textId="77777777" w:rsidR="00703A04" w:rsidRPr="00703A04" w:rsidRDefault="00703A04" w:rsidP="00C337CE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瞭解是否有</w:t>
            </w:r>
            <w:r w:rsidRPr="00703A04">
              <w:rPr>
                <w:rFonts w:ascii="微軟正黑體" w:eastAsia="微軟正黑體" w:hAnsi="微軟正黑體" w:cs="Arial" w:hint="eastAsia"/>
                <w:b/>
                <w:bCs/>
                <w:sz w:val="20"/>
              </w:rPr>
              <w:t>肝功能異常、肝硬化、肝癌、酒精性肝炎</w:t>
            </w: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…等疾病。</w:t>
            </w:r>
          </w:p>
        </w:tc>
      </w:tr>
      <w:tr w:rsidR="00703A04" w:rsidRPr="00703A04" w14:paraId="43FCBAB6" w14:textId="77777777" w:rsidTr="00703A04">
        <w:trPr>
          <w:trHeight w:val="590"/>
        </w:trPr>
        <w:tc>
          <w:tcPr>
            <w:tcW w:w="1276" w:type="dxa"/>
            <w:shd w:val="solid" w:color="FFFFFF" w:fill="auto"/>
            <w:vAlign w:val="center"/>
          </w:tcPr>
          <w:p w14:paraId="2177B029" w14:textId="77777777" w:rsidR="00703A04" w:rsidRPr="00703A04" w:rsidRDefault="00703A04" w:rsidP="00C337CE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酒精性肝炎</w:t>
            </w:r>
          </w:p>
          <w:p w14:paraId="07ADE4EC" w14:textId="77777777" w:rsidR="00703A04" w:rsidRPr="00703A04" w:rsidRDefault="00703A04" w:rsidP="00C337CE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檢查</w:t>
            </w:r>
          </w:p>
        </w:tc>
        <w:tc>
          <w:tcPr>
            <w:tcW w:w="3402" w:type="dxa"/>
            <w:shd w:val="solid" w:color="FFFFFF" w:fill="auto"/>
            <w:vAlign w:val="center"/>
          </w:tcPr>
          <w:p w14:paraId="3533E4E9" w14:textId="77777777" w:rsidR="00703A04" w:rsidRPr="009508D3" w:rsidRDefault="00703A04" w:rsidP="00C337CE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proofErr w:type="gramStart"/>
            <w:r w:rsidRPr="009508D3">
              <w:rPr>
                <w:rFonts w:ascii="微軟正黑體" w:eastAsia="微軟正黑體" w:hAnsi="微軟正黑體" w:cs="Arial" w:hint="eastAsia"/>
                <w:sz w:val="20"/>
              </w:rPr>
              <w:t>麩</w:t>
            </w:r>
            <w:proofErr w:type="gramEnd"/>
            <w:r w:rsidRPr="009508D3">
              <w:rPr>
                <w:rFonts w:ascii="微軟正黑體" w:eastAsia="微軟正黑體" w:hAnsi="微軟正黑體" w:cs="Arial" w:hint="eastAsia"/>
                <w:sz w:val="20"/>
              </w:rPr>
              <w:t>胺酸轉移酶r</w:t>
            </w:r>
            <w:r w:rsidRPr="009508D3">
              <w:rPr>
                <w:rFonts w:ascii="微軟正黑體" w:eastAsia="微軟正黑體" w:hAnsi="微軟正黑體" w:cs="Arial"/>
                <w:sz w:val="20"/>
              </w:rPr>
              <w:t>-GT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22E19ACF" w14:textId="77777777" w:rsidR="00703A04" w:rsidRPr="00703A04" w:rsidRDefault="00703A04" w:rsidP="00C337CE">
            <w:pPr>
              <w:adjustRightInd w:val="0"/>
              <w:spacing w:line="240" w:lineRule="atLeast"/>
              <w:jc w:val="both"/>
              <w:rPr>
                <w:rStyle w:val="Arial10"/>
                <w:rFonts w:ascii="微軟正黑體" w:eastAsia="微軟正黑體" w:hAnsi="微軟正黑體" w:cs="Arial"/>
                <w:szCs w:val="20"/>
              </w:rPr>
            </w:pPr>
            <w:proofErr w:type="gramStart"/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常用於篩檢</w:t>
            </w:r>
            <w:proofErr w:type="gramEnd"/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肝臟機能障礙、</w:t>
            </w:r>
            <w:r w:rsidRPr="00703A04">
              <w:rPr>
                <w:rFonts w:ascii="微軟正黑體" w:eastAsia="微軟正黑體" w:hAnsi="微軟正黑體" w:cs="Arial" w:hint="eastAsia"/>
                <w:b/>
                <w:bCs/>
                <w:sz w:val="20"/>
              </w:rPr>
              <w:t>脂肪肝</w:t>
            </w: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及</w:t>
            </w:r>
            <w:r w:rsidRPr="00703A04">
              <w:rPr>
                <w:rFonts w:ascii="微軟正黑體" w:eastAsia="微軟正黑體" w:hAnsi="微軟正黑體" w:cs="Arial" w:hint="eastAsia"/>
                <w:b/>
                <w:bCs/>
                <w:sz w:val="20"/>
              </w:rPr>
              <w:t>肝硬化</w:t>
            </w: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，尤其是</w:t>
            </w:r>
            <w:r w:rsidRPr="00703A04">
              <w:rPr>
                <w:rFonts w:ascii="微軟正黑體" w:eastAsia="微軟正黑體" w:hAnsi="微軟正黑體" w:cs="Arial" w:hint="eastAsia"/>
                <w:b/>
                <w:bCs/>
                <w:sz w:val="20"/>
              </w:rPr>
              <w:t>酒精性肝炎</w:t>
            </w: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和藥物性肝炎。</w:t>
            </w:r>
          </w:p>
        </w:tc>
      </w:tr>
      <w:tr w:rsidR="00703A04" w:rsidRPr="00703A04" w14:paraId="4FAEF124" w14:textId="77777777" w:rsidTr="00703A04">
        <w:trPr>
          <w:cantSplit/>
          <w:trHeight w:val="554"/>
        </w:trPr>
        <w:tc>
          <w:tcPr>
            <w:tcW w:w="1276" w:type="dxa"/>
            <w:vMerge w:val="restart"/>
            <w:shd w:val="solid" w:color="FFFFFF" w:fill="auto"/>
            <w:vAlign w:val="center"/>
          </w:tcPr>
          <w:p w14:paraId="5193A4D8" w14:textId="77777777" w:rsidR="00703A04" w:rsidRPr="00703A04" w:rsidRDefault="00703A04" w:rsidP="00DC75F7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新細明體" w:hint="eastAsia"/>
                <w:color w:val="000000"/>
                <w:sz w:val="20"/>
                <w:szCs w:val="20"/>
              </w:rPr>
              <w:t>腎功能</w:t>
            </w:r>
          </w:p>
          <w:p w14:paraId="2827CC4F" w14:textId="77777777" w:rsidR="00703A04" w:rsidRPr="00703A04" w:rsidRDefault="00703A04" w:rsidP="00DC75F7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新細明體" w:hint="eastAsia"/>
                <w:color w:val="000000"/>
                <w:sz w:val="20"/>
                <w:szCs w:val="20"/>
              </w:rPr>
              <w:t>檢驗</w:t>
            </w:r>
          </w:p>
        </w:tc>
        <w:tc>
          <w:tcPr>
            <w:tcW w:w="3402" w:type="dxa"/>
            <w:shd w:val="solid" w:color="FFFFFF" w:fill="auto"/>
            <w:vAlign w:val="center"/>
          </w:tcPr>
          <w:p w14:paraId="19D5C460" w14:textId="77777777" w:rsidR="00703A04" w:rsidRPr="00FB73B8" w:rsidRDefault="00703A04" w:rsidP="00DC75F7">
            <w:pPr>
              <w:widowControl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(1)</w:t>
            </w:r>
            <w:proofErr w:type="gramStart"/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肌肝酸</w:t>
            </w:r>
            <w:proofErr w:type="spellStart"/>
            <w:proofErr w:type="gramEnd"/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Creatinin</w:t>
            </w:r>
            <w:proofErr w:type="spellEnd"/>
          </w:p>
        </w:tc>
        <w:tc>
          <w:tcPr>
            <w:tcW w:w="6237" w:type="dxa"/>
            <w:shd w:val="solid" w:color="FFFFFF" w:fill="auto"/>
            <w:vAlign w:val="center"/>
          </w:tcPr>
          <w:p w14:paraId="38DB49E7" w14:textId="77777777" w:rsidR="00703A04" w:rsidRPr="00703A04" w:rsidRDefault="00703A04" w:rsidP="00DC75F7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瞭解是否有</w:t>
            </w:r>
            <w:r w:rsidRPr="00703A04">
              <w:rPr>
                <w:rFonts w:ascii="微軟正黑體" w:eastAsia="微軟正黑體" w:hAnsi="微軟正黑體" w:cs="Arial"/>
                <w:b/>
                <w:color w:val="000000"/>
                <w:sz w:val="20"/>
                <w:szCs w:val="20"/>
              </w:rPr>
              <w:t>腎炎、腎衰竭、腎功能障礙</w:t>
            </w: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及尿酸過高、痛風等疾病。</w:t>
            </w:r>
          </w:p>
        </w:tc>
      </w:tr>
      <w:tr w:rsidR="00703A04" w:rsidRPr="00703A04" w14:paraId="3BC050E3" w14:textId="77777777" w:rsidTr="00703A04">
        <w:trPr>
          <w:cantSplit/>
          <w:trHeight w:val="536"/>
        </w:trPr>
        <w:tc>
          <w:tcPr>
            <w:tcW w:w="1276" w:type="dxa"/>
            <w:vMerge/>
            <w:shd w:val="solid" w:color="FFFFFF" w:fill="auto"/>
            <w:vAlign w:val="center"/>
          </w:tcPr>
          <w:p w14:paraId="0565E433" w14:textId="77777777" w:rsidR="00703A04" w:rsidRPr="00703A04" w:rsidRDefault="00703A04" w:rsidP="00DC75F7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solid" w:color="FFFFFF" w:fill="auto"/>
            <w:vAlign w:val="center"/>
          </w:tcPr>
          <w:p w14:paraId="30F01E25" w14:textId="77777777" w:rsidR="00703A04" w:rsidRPr="00703A04" w:rsidRDefault="00703A04" w:rsidP="0055170C">
            <w:pPr>
              <w:widowControl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sz w:val="20"/>
                <w:szCs w:val="20"/>
              </w:rPr>
              <w:t>(2)尿素氮B.U.N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06C12BF7" w14:textId="77777777" w:rsidR="00703A04" w:rsidRPr="00703A04" w:rsidRDefault="00703A04" w:rsidP="004D7A08">
            <w:pPr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腎臟代謝的最終產物，</w:t>
            </w:r>
            <w:r w:rsidRPr="00703A04">
              <w:rPr>
                <w:rFonts w:ascii="微軟正黑體" w:eastAsia="微軟正黑體" w:hAnsi="微軟正黑體" w:cs="Arial"/>
                <w:b/>
                <w:bCs/>
                <w:color w:val="000000"/>
                <w:sz w:val="20"/>
                <w:szCs w:val="20"/>
              </w:rPr>
              <w:t>腎臟機能不良</w:t>
            </w: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時其值會升高。</w:t>
            </w:r>
          </w:p>
        </w:tc>
      </w:tr>
      <w:tr w:rsidR="00703A04" w:rsidRPr="00703A04" w14:paraId="4D8E47C5" w14:textId="77777777" w:rsidTr="00703A04">
        <w:trPr>
          <w:cantSplit/>
          <w:trHeight w:val="536"/>
        </w:trPr>
        <w:tc>
          <w:tcPr>
            <w:tcW w:w="1276" w:type="dxa"/>
            <w:vMerge/>
            <w:shd w:val="solid" w:color="FFFFFF" w:fill="auto"/>
            <w:vAlign w:val="center"/>
          </w:tcPr>
          <w:p w14:paraId="5BEBEA1B" w14:textId="77777777" w:rsidR="00703A04" w:rsidRPr="00703A04" w:rsidRDefault="00703A04" w:rsidP="00DC75F7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solid" w:color="FFFFFF" w:fill="auto"/>
            <w:vAlign w:val="center"/>
          </w:tcPr>
          <w:p w14:paraId="0480FF41" w14:textId="77777777" w:rsidR="00703A04" w:rsidRPr="00703A04" w:rsidRDefault="00703A04" w:rsidP="00087B36">
            <w:pPr>
              <w:autoSpaceDE w:val="0"/>
              <w:autoSpaceDN w:val="0"/>
              <w:snapToGrid w:val="0"/>
              <w:spacing w:beforeLines="10" w:before="36" w:afterLines="10" w:after="36" w:line="240" w:lineRule="atLeast"/>
              <w:jc w:val="both"/>
              <w:textAlignment w:val="center"/>
              <w:rPr>
                <w:rFonts w:ascii="微軟正黑體" w:eastAsia="微軟正黑體" w:hAnsi="微軟正黑體"/>
                <w:snapToGrid w:val="0"/>
                <w:sz w:val="20"/>
                <w:szCs w:val="20"/>
                <w:highlight w:val="yellow"/>
              </w:rPr>
            </w:pPr>
            <w:r w:rsidRPr="00703A04">
              <w:rPr>
                <w:rFonts w:ascii="微軟正黑體" w:eastAsia="微軟正黑體" w:hAnsi="微軟正黑體" w:hint="eastAsia"/>
                <w:snapToGrid w:val="0"/>
                <w:sz w:val="20"/>
                <w:szCs w:val="20"/>
              </w:rPr>
              <w:t>(3)腎絲球過濾</w:t>
            </w:r>
            <w:proofErr w:type="gramStart"/>
            <w:r w:rsidRPr="00703A04">
              <w:rPr>
                <w:rFonts w:ascii="微軟正黑體" w:eastAsia="微軟正黑體" w:hAnsi="微軟正黑體" w:hint="eastAsia"/>
                <w:snapToGrid w:val="0"/>
                <w:sz w:val="20"/>
                <w:szCs w:val="20"/>
              </w:rPr>
              <w:t>濾</w:t>
            </w:r>
            <w:proofErr w:type="gramEnd"/>
            <w:r w:rsidRPr="00703A04">
              <w:rPr>
                <w:rFonts w:ascii="微軟正黑體" w:eastAsia="微軟正黑體" w:hAnsi="微軟正黑體" w:hint="eastAsia"/>
                <w:snapToGrid w:val="0"/>
                <w:sz w:val="20"/>
                <w:szCs w:val="20"/>
              </w:rPr>
              <w:t>值</w:t>
            </w:r>
            <w:proofErr w:type="spellStart"/>
            <w:r w:rsidRPr="00703A04">
              <w:rPr>
                <w:rFonts w:ascii="微軟正黑體" w:eastAsia="微軟正黑體" w:hAnsi="微軟正黑體" w:hint="eastAsia"/>
                <w:snapToGrid w:val="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6237" w:type="dxa"/>
            <w:shd w:val="solid" w:color="FFFFFF" w:fill="auto"/>
            <w:vAlign w:val="center"/>
          </w:tcPr>
          <w:p w14:paraId="63CD143D" w14:textId="77777777" w:rsidR="00703A04" w:rsidRPr="00703A04" w:rsidRDefault="00703A04" w:rsidP="00087B36">
            <w:pPr>
              <w:autoSpaceDE w:val="0"/>
              <w:autoSpaceDN w:val="0"/>
              <w:snapToGrid w:val="0"/>
              <w:spacing w:beforeLines="10" w:before="36" w:afterLines="10" w:after="36"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hint="eastAsia"/>
                <w:sz w:val="20"/>
                <w:szCs w:val="20"/>
              </w:rPr>
              <w:t>檢驗腎臟疾病，並做慢性腎臟病分期。</w:t>
            </w:r>
          </w:p>
        </w:tc>
      </w:tr>
      <w:tr w:rsidR="00703A04" w:rsidRPr="00703A04" w14:paraId="6C66F81C" w14:textId="77777777" w:rsidTr="00703A04">
        <w:trPr>
          <w:cantSplit/>
          <w:trHeight w:val="544"/>
        </w:trPr>
        <w:tc>
          <w:tcPr>
            <w:tcW w:w="1276" w:type="dxa"/>
            <w:shd w:val="solid" w:color="FFFFFF" w:fill="auto"/>
            <w:vAlign w:val="center"/>
          </w:tcPr>
          <w:p w14:paraId="666421B6" w14:textId="77777777" w:rsidR="00703A04" w:rsidRPr="00703A04" w:rsidRDefault="00703A04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新細明體" w:hint="eastAsia"/>
                <w:color w:val="000000"/>
                <w:sz w:val="20"/>
                <w:szCs w:val="20"/>
              </w:rPr>
              <w:t>痛風檢查</w:t>
            </w:r>
          </w:p>
        </w:tc>
        <w:tc>
          <w:tcPr>
            <w:tcW w:w="3402" w:type="dxa"/>
            <w:shd w:val="solid" w:color="FFFFFF" w:fill="auto"/>
            <w:vAlign w:val="center"/>
          </w:tcPr>
          <w:p w14:paraId="2A6E3875" w14:textId="77777777" w:rsidR="00703A04" w:rsidRPr="00703A04" w:rsidRDefault="00703A04">
            <w:pPr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sz w:val="20"/>
                <w:szCs w:val="20"/>
              </w:rPr>
              <w:t>尿酸Uric acid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6178A536" w14:textId="77777777" w:rsidR="00703A04" w:rsidRPr="00703A04" w:rsidRDefault="00703A04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尿酸值過高、</w:t>
            </w:r>
            <w:r w:rsidRPr="00703A04">
              <w:rPr>
                <w:rFonts w:ascii="微軟正黑體" w:eastAsia="微軟正黑體" w:hAnsi="微軟正黑體" w:cs="Arial"/>
                <w:b/>
                <w:color w:val="000000"/>
                <w:sz w:val="20"/>
                <w:szCs w:val="20"/>
              </w:rPr>
              <w:t>痛風</w:t>
            </w: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等</w:t>
            </w:r>
            <w:proofErr w:type="gramStart"/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疾病之篩檢</w:t>
            </w:r>
            <w:proofErr w:type="gramEnd"/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。</w:t>
            </w:r>
          </w:p>
        </w:tc>
      </w:tr>
    </w:tbl>
    <w:p w14:paraId="45492ECD" w14:textId="77777777" w:rsidR="00591612" w:rsidRDefault="00591612"/>
    <w:p w14:paraId="23954637" w14:textId="77777777" w:rsidR="007D4493" w:rsidRDefault="007D4493"/>
    <w:tbl>
      <w:tblPr>
        <w:tblW w:w="10915" w:type="dxa"/>
        <w:tblInd w:w="-34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3404"/>
        <w:gridCol w:w="6237"/>
      </w:tblGrid>
      <w:tr w:rsidR="00703A04" w:rsidRPr="00703A04" w14:paraId="7069CEBF" w14:textId="77777777" w:rsidTr="00703A04">
        <w:trPr>
          <w:cantSplit/>
          <w:trHeight w:val="534"/>
        </w:trPr>
        <w:tc>
          <w:tcPr>
            <w:tcW w:w="10915" w:type="dxa"/>
            <w:gridSpan w:val="3"/>
            <w:tcBorders>
              <w:right w:val="single" w:sz="4" w:space="0" w:color="auto"/>
            </w:tcBorders>
            <w:shd w:val="solid" w:color="FFFFFF" w:fill="auto"/>
            <w:vAlign w:val="center"/>
          </w:tcPr>
          <w:p w14:paraId="30B37A5B" w14:textId="77777777" w:rsidR="00703A04" w:rsidRPr="00703A04" w:rsidRDefault="00703A04" w:rsidP="00741521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03A0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心血管疾病篩檢</w:t>
            </w:r>
          </w:p>
        </w:tc>
      </w:tr>
      <w:tr w:rsidR="00703A04" w:rsidRPr="00703A04" w14:paraId="4B7313BC" w14:textId="77777777" w:rsidTr="00703A04">
        <w:trPr>
          <w:cantSplit/>
          <w:trHeight w:val="221"/>
        </w:trPr>
        <w:tc>
          <w:tcPr>
            <w:tcW w:w="1274" w:type="dxa"/>
            <w:vMerge w:val="restart"/>
            <w:shd w:val="solid" w:color="FFFFFF" w:fill="auto"/>
            <w:vAlign w:val="center"/>
          </w:tcPr>
          <w:p w14:paraId="262D5F7D" w14:textId="77777777" w:rsidR="00703A04" w:rsidRPr="00703A04" w:rsidRDefault="00703A04" w:rsidP="0002181A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color w:val="000000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color w:val="000000"/>
                <w:sz w:val="20"/>
              </w:rPr>
              <w:t>血脂肪檢查</w:t>
            </w:r>
          </w:p>
        </w:tc>
        <w:tc>
          <w:tcPr>
            <w:tcW w:w="3404" w:type="dxa"/>
            <w:shd w:val="solid" w:color="FFFFFF" w:fill="auto"/>
            <w:vAlign w:val="center"/>
          </w:tcPr>
          <w:p w14:paraId="35B4F9AE" w14:textId="77777777" w:rsidR="00703A04" w:rsidRPr="00FB73B8" w:rsidRDefault="00703A04" w:rsidP="007430D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 w:hint="eastAsia"/>
                <w:color w:val="FF0000"/>
                <w:sz w:val="20"/>
              </w:rPr>
              <w:t>(1)</w:t>
            </w:r>
            <w:r w:rsidRPr="00FB73B8">
              <w:rPr>
                <w:rFonts w:ascii="微軟正黑體" w:eastAsia="微軟正黑體" w:hAnsi="微軟正黑體" w:cs="Arial"/>
                <w:color w:val="FF0000"/>
                <w:sz w:val="20"/>
              </w:rPr>
              <w:t>膽固醇T-</w:t>
            </w:r>
            <w:proofErr w:type="spellStart"/>
            <w:r w:rsidRPr="00FB73B8">
              <w:rPr>
                <w:rFonts w:ascii="微軟正黑體" w:eastAsia="微軟正黑體" w:hAnsi="微軟正黑體" w:cs="Arial"/>
                <w:color w:val="FF0000"/>
                <w:sz w:val="20"/>
              </w:rPr>
              <w:t>cho</w:t>
            </w:r>
            <w:proofErr w:type="spellEnd"/>
          </w:p>
        </w:tc>
        <w:tc>
          <w:tcPr>
            <w:tcW w:w="6237" w:type="dxa"/>
            <w:shd w:val="solid" w:color="FFFFFF" w:fill="auto"/>
            <w:vAlign w:val="center"/>
          </w:tcPr>
          <w:p w14:paraId="7ADB55AF" w14:textId="77777777" w:rsidR="00703A04" w:rsidRPr="00703A04" w:rsidRDefault="00703A04" w:rsidP="007430D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</w:rPr>
            </w:pPr>
            <w:r w:rsidRPr="00703A04">
              <w:rPr>
                <w:rStyle w:val="Arial10"/>
                <w:rFonts w:ascii="微軟正黑體" w:eastAsia="微軟正黑體" w:hAnsi="微軟正黑體" w:cs="Arial" w:hint="eastAsia"/>
                <w:color w:val="000000"/>
              </w:rPr>
              <w:t>血脂分析、脂肪代謝、血液循環等</w:t>
            </w:r>
            <w:r w:rsidRPr="00703A04">
              <w:rPr>
                <w:rFonts w:ascii="微軟正黑體" w:eastAsia="微軟正黑體" w:hAnsi="微軟正黑體" w:cs="Arial" w:hint="eastAsia"/>
                <w:b/>
                <w:bCs/>
                <w:color w:val="000000"/>
                <w:sz w:val="20"/>
              </w:rPr>
              <w:t>心血管</w:t>
            </w:r>
            <w:r w:rsidRPr="00703A04">
              <w:rPr>
                <w:rStyle w:val="Arial10"/>
                <w:rFonts w:ascii="微軟正黑體" w:eastAsia="微軟正黑體" w:hAnsi="微軟正黑體" w:cs="Arial" w:hint="eastAsia"/>
                <w:color w:val="000000"/>
              </w:rPr>
              <w:t>疾病之檢查膽固醇過高易引起</w:t>
            </w:r>
            <w:r w:rsidRPr="00703A04">
              <w:rPr>
                <w:rStyle w:val="Arial10"/>
                <w:rFonts w:ascii="微軟正黑體" w:eastAsia="微軟正黑體" w:hAnsi="微軟正黑體" w:cs="Arial" w:hint="eastAsia"/>
                <w:b/>
                <w:color w:val="000000"/>
              </w:rPr>
              <w:t>高血壓、動脈硬化、腦中風</w:t>
            </w:r>
            <w:r w:rsidRPr="00703A04">
              <w:rPr>
                <w:rStyle w:val="Arial10"/>
                <w:rFonts w:ascii="微軟正黑體" w:eastAsia="微軟正黑體" w:hAnsi="微軟正黑體" w:cs="Arial" w:hint="eastAsia"/>
                <w:color w:val="000000"/>
              </w:rPr>
              <w:t>。</w:t>
            </w:r>
          </w:p>
        </w:tc>
      </w:tr>
      <w:tr w:rsidR="00703A04" w:rsidRPr="00703A04" w14:paraId="01B077C2" w14:textId="77777777" w:rsidTr="00BA0C0E">
        <w:trPr>
          <w:cantSplit/>
          <w:trHeight w:val="615"/>
        </w:trPr>
        <w:tc>
          <w:tcPr>
            <w:tcW w:w="1274" w:type="dxa"/>
            <w:vMerge/>
            <w:shd w:val="solid" w:color="FFFFFF" w:fill="auto"/>
            <w:vAlign w:val="center"/>
          </w:tcPr>
          <w:p w14:paraId="18C8E233" w14:textId="77777777" w:rsidR="00703A04" w:rsidRPr="00703A04" w:rsidRDefault="00703A04" w:rsidP="007A71E2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color w:val="000000"/>
                <w:sz w:val="20"/>
              </w:rPr>
            </w:pPr>
          </w:p>
        </w:tc>
        <w:tc>
          <w:tcPr>
            <w:tcW w:w="3404" w:type="dxa"/>
            <w:shd w:val="solid" w:color="FFFFFF" w:fill="auto"/>
            <w:vAlign w:val="center"/>
          </w:tcPr>
          <w:p w14:paraId="6D9A7C44" w14:textId="77777777" w:rsidR="00703A04" w:rsidRPr="00FB73B8" w:rsidRDefault="00703A04" w:rsidP="0055170C">
            <w:pPr>
              <w:rPr>
                <w:rFonts w:ascii="微軟正黑體" w:eastAsia="微軟正黑體" w:hAnsi="微軟正黑體" w:cs="Arial"/>
                <w:color w:val="FF0000"/>
                <w:sz w:val="20"/>
                <w:szCs w:val="27"/>
              </w:rPr>
            </w:pPr>
            <w:r w:rsidRPr="00FB73B8">
              <w:rPr>
                <w:rFonts w:ascii="微軟正黑體" w:eastAsia="微軟正黑體" w:hAnsi="微軟正黑體" w:cs="Arial" w:hint="eastAsia"/>
                <w:color w:val="FF0000"/>
                <w:sz w:val="20"/>
                <w:szCs w:val="27"/>
              </w:rPr>
              <w:t>(2)</w:t>
            </w: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7"/>
              </w:rPr>
              <w:t>低密度膽固醇LDL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5A9E3051" w14:textId="77777777" w:rsidR="00703A04" w:rsidRPr="00703A04" w:rsidRDefault="00703A04" w:rsidP="007A71E2">
            <w:pPr>
              <w:rPr>
                <w:rFonts w:ascii="微軟正黑體" w:eastAsia="微軟正黑體" w:hAnsi="微軟正黑體" w:cs="Arial"/>
                <w:color w:val="000000"/>
                <w:sz w:val="20"/>
                <w:szCs w:val="27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7"/>
              </w:rPr>
              <w:t>LDL是對身體有害的膽固醇，是預防冠狀動脈的指標。</w:t>
            </w:r>
          </w:p>
        </w:tc>
      </w:tr>
      <w:tr w:rsidR="00703A04" w:rsidRPr="00703A04" w14:paraId="4B3C1F2B" w14:textId="77777777" w:rsidTr="007D4493">
        <w:trPr>
          <w:cantSplit/>
          <w:trHeight w:val="558"/>
        </w:trPr>
        <w:tc>
          <w:tcPr>
            <w:tcW w:w="1274" w:type="dxa"/>
            <w:shd w:val="solid" w:color="FFFFFF" w:fill="auto"/>
            <w:vAlign w:val="center"/>
          </w:tcPr>
          <w:p w14:paraId="69EF0944" w14:textId="77777777" w:rsidR="00703A04" w:rsidRPr="00703A04" w:rsidRDefault="00703A04" w:rsidP="007A71E2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color w:val="000000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color w:val="000000"/>
                <w:sz w:val="20"/>
              </w:rPr>
              <w:t>危險因子</w:t>
            </w:r>
          </w:p>
        </w:tc>
        <w:tc>
          <w:tcPr>
            <w:tcW w:w="3404" w:type="dxa"/>
            <w:shd w:val="solid" w:color="FFFFFF" w:fill="auto"/>
            <w:vAlign w:val="center"/>
          </w:tcPr>
          <w:p w14:paraId="124373F6" w14:textId="77777777" w:rsidR="00703A04" w:rsidRPr="009508D3" w:rsidRDefault="00703A04" w:rsidP="0055170C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</w:rPr>
            </w:pPr>
            <w:r w:rsidRPr="009508D3">
              <w:rPr>
                <w:rFonts w:ascii="微軟正黑體" w:eastAsia="微軟正黑體" w:hAnsi="微軟正黑體" w:cs="Arial"/>
                <w:sz w:val="22"/>
              </w:rPr>
              <w:t>Risk Factor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40C47152" w14:textId="77777777" w:rsidR="00703A04" w:rsidRPr="00703A04" w:rsidRDefault="00703A04" w:rsidP="007A71E2">
            <w:pPr>
              <w:adjustRightInd w:val="0"/>
              <w:spacing w:line="320" w:lineRule="exact"/>
              <w:jc w:val="both"/>
              <w:rPr>
                <w:rStyle w:val="Arial10"/>
                <w:rFonts w:ascii="微軟正黑體" w:eastAsia="微軟正黑體" w:hAnsi="微軟正黑體" w:cs="Arial"/>
                <w:color w:val="000000"/>
              </w:rPr>
            </w:pPr>
            <w:r w:rsidRPr="00703A04">
              <w:rPr>
                <w:rStyle w:val="Arial10"/>
                <w:rFonts w:ascii="微軟正黑體" w:eastAsia="微軟正黑體" w:hAnsi="微軟正黑體" w:cs="Arial" w:hint="eastAsia"/>
                <w:b/>
                <w:color w:val="000000"/>
              </w:rPr>
              <w:t>心臟病變</w:t>
            </w:r>
            <w:r w:rsidRPr="00703A04">
              <w:rPr>
                <w:rStyle w:val="Arial10"/>
                <w:rFonts w:ascii="微軟正黑體" w:eastAsia="微軟正黑體" w:hAnsi="微軟正黑體" w:cs="Arial" w:hint="eastAsia"/>
                <w:color w:val="000000"/>
              </w:rPr>
              <w:t>危險因子檢測</w:t>
            </w:r>
            <w:r w:rsidRPr="00703A04">
              <w:rPr>
                <w:rFonts w:ascii="微軟正黑體" w:eastAsia="微軟正黑體" w:hAnsi="微軟正黑體" w:cs="Arial" w:hint="eastAsia"/>
                <w:color w:val="000000"/>
                <w:sz w:val="20"/>
                <w:szCs w:val="27"/>
              </w:rPr>
              <w:t>。</w:t>
            </w:r>
          </w:p>
        </w:tc>
      </w:tr>
      <w:tr w:rsidR="00703A04" w:rsidRPr="00703A04" w14:paraId="41265101" w14:textId="77777777" w:rsidTr="00703A04">
        <w:trPr>
          <w:cantSplit/>
          <w:trHeight w:val="776"/>
        </w:trPr>
        <w:tc>
          <w:tcPr>
            <w:tcW w:w="1274" w:type="dxa"/>
            <w:shd w:val="solid" w:color="FFFFFF" w:fill="auto"/>
            <w:vAlign w:val="center"/>
          </w:tcPr>
          <w:p w14:paraId="5C84A04B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佛萊明罕</w:t>
            </w:r>
          </w:p>
          <w:p w14:paraId="670637C2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風險評估</w:t>
            </w:r>
          </w:p>
        </w:tc>
        <w:tc>
          <w:tcPr>
            <w:tcW w:w="3404" w:type="dxa"/>
            <w:shd w:val="solid" w:color="FFFFFF" w:fill="auto"/>
            <w:vAlign w:val="center"/>
          </w:tcPr>
          <w:p w14:paraId="7495F77F" w14:textId="77777777" w:rsidR="00703A04" w:rsidRPr="009508D3" w:rsidRDefault="00703A04" w:rsidP="00415AC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</w:rPr>
            </w:pPr>
            <w:r w:rsidRPr="009508D3">
              <w:rPr>
                <w:rFonts w:ascii="微軟正黑體" w:eastAsia="微軟正黑體" w:hAnsi="微軟正黑體" w:cs="Arial" w:hint="eastAsia"/>
                <w:sz w:val="20"/>
              </w:rPr>
              <w:t>心臟血管疾病風險評估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3844C42A" w14:textId="77777777" w:rsidR="00703A04" w:rsidRPr="00703A04" w:rsidRDefault="00703A04" w:rsidP="00415AC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10年內發生冠狀動脈心臟病風險評估</w:t>
            </w:r>
            <w:r w:rsidRPr="00703A04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。</w:t>
            </w:r>
          </w:p>
        </w:tc>
      </w:tr>
      <w:tr w:rsidR="00703A04" w:rsidRPr="00703A04" w14:paraId="226AFD25" w14:textId="77777777" w:rsidTr="00703A04">
        <w:trPr>
          <w:cantSplit/>
          <w:trHeight w:val="699"/>
        </w:trPr>
        <w:tc>
          <w:tcPr>
            <w:tcW w:w="1274" w:type="dxa"/>
            <w:vMerge w:val="restart"/>
            <w:shd w:val="solid" w:color="FFFFFF" w:fill="auto"/>
            <w:vAlign w:val="center"/>
          </w:tcPr>
          <w:p w14:paraId="75FE73B8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新陳代謝</w:t>
            </w:r>
          </w:p>
          <w:p w14:paraId="3DAA4A50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  <w:r w:rsidRPr="00703A04">
              <w:rPr>
                <w:rFonts w:ascii="微軟正黑體" w:eastAsia="微軟正黑體" w:hAnsi="微軟正黑體" w:cs="Arial" w:hint="eastAsia"/>
                <w:sz w:val="20"/>
              </w:rPr>
              <w:t>症候群</w:t>
            </w:r>
          </w:p>
        </w:tc>
        <w:tc>
          <w:tcPr>
            <w:tcW w:w="3404" w:type="dxa"/>
            <w:shd w:val="solid" w:color="FFFFFF" w:fill="auto"/>
            <w:vAlign w:val="center"/>
          </w:tcPr>
          <w:p w14:paraId="48F1AB44" w14:textId="77777777" w:rsidR="00703A04" w:rsidRPr="00FB73B8" w:rsidRDefault="00703A04" w:rsidP="00415ACD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(1) 腰圍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7A441F20" w14:textId="77777777" w:rsidR="00703A04" w:rsidRPr="00703A04" w:rsidRDefault="00703A04" w:rsidP="00415ACD">
            <w:pPr>
              <w:tabs>
                <w:tab w:val="left" w:pos="5664"/>
              </w:tabs>
              <w:adjustRightInd w:val="0"/>
              <w:spacing w:line="280" w:lineRule="exact"/>
              <w:ind w:right="-108"/>
              <w:jc w:val="both"/>
              <w:rPr>
                <w:rStyle w:val="Arial10"/>
                <w:rFonts w:ascii="微軟正黑體" w:eastAsia="微軟正黑體" w:hAnsi="微軟正黑體" w:cs="Arial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sz w:val="20"/>
                <w:szCs w:val="20"/>
              </w:rPr>
              <w:t>腰部與內臟脂肪的堆積。</w:t>
            </w:r>
          </w:p>
        </w:tc>
      </w:tr>
      <w:tr w:rsidR="00703A04" w:rsidRPr="00703A04" w14:paraId="583E3AB6" w14:textId="77777777" w:rsidTr="00703A04">
        <w:trPr>
          <w:cantSplit/>
          <w:trHeight w:val="666"/>
        </w:trPr>
        <w:tc>
          <w:tcPr>
            <w:tcW w:w="1274" w:type="dxa"/>
            <w:vMerge/>
            <w:shd w:val="solid" w:color="FFFFFF" w:fill="auto"/>
            <w:vAlign w:val="center"/>
          </w:tcPr>
          <w:p w14:paraId="7D7E4B48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3404" w:type="dxa"/>
            <w:shd w:val="solid" w:color="FFFFFF" w:fill="auto"/>
            <w:vAlign w:val="center"/>
          </w:tcPr>
          <w:p w14:paraId="711AF700" w14:textId="77777777" w:rsidR="00703A04" w:rsidRPr="00FB73B8" w:rsidRDefault="00703A04" w:rsidP="00415ACD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(2) 血壓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32829FEE" w14:textId="77777777" w:rsidR="00703A04" w:rsidRPr="00703A04" w:rsidRDefault="00703A04" w:rsidP="00415ACD">
            <w:pPr>
              <w:tabs>
                <w:tab w:val="left" w:pos="5664"/>
              </w:tabs>
              <w:adjustRightInd w:val="0"/>
              <w:spacing w:line="280" w:lineRule="exact"/>
              <w:ind w:right="-108"/>
              <w:jc w:val="both"/>
              <w:rPr>
                <w:rStyle w:val="Arial10"/>
                <w:rFonts w:ascii="微軟正黑體" w:eastAsia="微軟正黑體" w:hAnsi="微軟正黑體" w:cs="Arial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sz w:val="20"/>
                <w:szCs w:val="20"/>
              </w:rPr>
              <w:t>血壓超過130／85 mmHg。</w:t>
            </w:r>
          </w:p>
        </w:tc>
      </w:tr>
      <w:tr w:rsidR="00703A04" w:rsidRPr="00703A04" w14:paraId="286F2992" w14:textId="77777777" w:rsidTr="00703A04">
        <w:trPr>
          <w:cantSplit/>
          <w:trHeight w:val="646"/>
        </w:trPr>
        <w:tc>
          <w:tcPr>
            <w:tcW w:w="1274" w:type="dxa"/>
            <w:vMerge/>
            <w:shd w:val="solid" w:color="FFFFFF" w:fill="auto"/>
            <w:vAlign w:val="center"/>
          </w:tcPr>
          <w:p w14:paraId="665F3C5F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3404" w:type="dxa"/>
            <w:shd w:val="solid" w:color="FFFFFF" w:fill="auto"/>
            <w:vAlign w:val="center"/>
          </w:tcPr>
          <w:p w14:paraId="6E9BE3B2" w14:textId="77777777" w:rsidR="00703A04" w:rsidRPr="00FB73B8" w:rsidRDefault="00703A04" w:rsidP="00415ACD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(3) 血糖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6D7B2609" w14:textId="77777777" w:rsidR="00703A04" w:rsidRPr="00703A04" w:rsidRDefault="00703A04" w:rsidP="00415ACD">
            <w:pPr>
              <w:tabs>
                <w:tab w:val="left" w:pos="5664"/>
              </w:tabs>
              <w:adjustRightInd w:val="0"/>
              <w:spacing w:line="280" w:lineRule="exact"/>
              <w:ind w:right="-108"/>
              <w:jc w:val="both"/>
              <w:rPr>
                <w:rStyle w:val="Arial10"/>
                <w:rFonts w:ascii="微軟正黑體" w:eastAsia="微軟正黑體" w:hAnsi="微軟正黑體" w:cs="Arial"/>
                <w:szCs w:val="20"/>
              </w:rPr>
            </w:pPr>
            <w:r w:rsidRPr="00703A04">
              <w:rPr>
                <w:rStyle w:val="Arial10"/>
                <w:rFonts w:ascii="微軟正黑體" w:eastAsia="微軟正黑體" w:hAnsi="微軟正黑體" w:cs="Arial"/>
                <w:szCs w:val="20"/>
              </w:rPr>
              <w:t>血糖高低、</w:t>
            </w:r>
            <w:r w:rsidRPr="00703A04">
              <w:rPr>
                <w:rFonts w:ascii="微軟正黑體" w:eastAsia="微軟正黑體" w:hAnsi="微軟正黑體" w:cs="Arial"/>
                <w:b/>
                <w:bCs/>
                <w:sz w:val="20"/>
                <w:szCs w:val="20"/>
              </w:rPr>
              <w:t>糖尿病</w:t>
            </w:r>
            <w:r w:rsidRPr="00703A04">
              <w:rPr>
                <w:rStyle w:val="Arial10"/>
                <w:rFonts w:ascii="微軟正黑體" w:eastAsia="微軟正黑體" w:hAnsi="微軟正黑體" w:cs="Arial"/>
                <w:szCs w:val="20"/>
              </w:rPr>
              <w:t>之檢查，血糖值若過高，極可能為糖尿病，若維持長時間，可能繼而引發其他合併症。</w:t>
            </w:r>
          </w:p>
        </w:tc>
      </w:tr>
      <w:tr w:rsidR="00703A04" w:rsidRPr="00703A04" w14:paraId="1C791605" w14:textId="77777777" w:rsidTr="00703A04">
        <w:trPr>
          <w:cantSplit/>
          <w:trHeight w:val="698"/>
        </w:trPr>
        <w:tc>
          <w:tcPr>
            <w:tcW w:w="1274" w:type="dxa"/>
            <w:vMerge/>
            <w:shd w:val="solid" w:color="FFFFFF" w:fill="auto"/>
            <w:vAlign w:val="center"/>
          </w:tcPr>
          <w:p w14:paraId="4B9A9B15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3404" w:type="dxa"/>
            <w:shd w:val="solid" w:color="FFFFFF" w:fill="auto"/>
            <w:vAlign w:val="center"/>
          </w:tcPr>
          <w:p w14:paraId="053C54B1" w14:textId="77777777" w:rsidR="00703A04" w:rsidRPr="00FB73B8" w:rsidRDefault="00703A04" w:rsidP="00415ACD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 xml:space="preserve">(4) 三酸甘油酯 TG   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7689B887" w14:textId="77777777" w:rsidR="00703A04" w:rsidRPr="00703A04" w:rsidRDefault="00703A04" w:rsidP="00415ACD">
            <w:pPr>
              <w:tabs>
                <w:tab w:val="left" w:pos="5664"/>
              </w:tabs>
              <w:adjustRightInd w:val="0"/>
              <w:spacing w:line="280" w:lineRule="exact"/>
              <w:ind w:right="-108"/>
              <w:jc w:val="both"/>
              <w:rPr>
                <w:rStyle w:val="Arial10"/>
                <w:rFonts w:ascii="微軟正黑體" w:eastAsia="微軟正黑體" w:hAnsi="微軟正黑體" w:cs="Arial"/>
                <w:szCs w:val="20"/>
              </w:rPr>
            </w:pPr>
            <w:r w:rsidRPr="00703A04">
              <w:rPr>
                <w:rStyle w:val="Arial10"/>
                <w:rFonts w:ascii="微軟正黑體" w:eastAsia="微軟正黑體" w:hAnsi="微軟正黑體" w:cs="Arial"/>
                <w:szCs w:val="20"/>
              </w:rPr>
              <w:t>血脂分析、脂肪代謝、血液循環等</w:t>
            </w:r>
            <w:r w:rsidRPr="00703A04">
              <w:rPr>
                <w:rFonts w:ascii="微軟正黑體" w:eastAsia="微軟正黑體" w:hAnsi="微軟正黑體" w:cs="Arial"/>
                <w:b/>
                <w:bCs/>
                <w:sz w:val="20"/>
                <w:szCs w:val="20"/>
              </w:rPr>
              <w:t>心血管</w:t>
            </w:r>
            <w:r w:rsidRPr="00703A04">
              <w:rPr>
                <w:rStyle w:val="Arial10"/>
                <w:rFonts w:ascii="微軟正黑體" w:eastAsia="微軟正黑體" w:hAnsi="微軟正黑體" w:cs="Arial"/>
                <w:szCs w:val="20"/>
              </w:rPr>
              <w:t>疾病之檢查</w:t>
            </w:r>
            <w:r w:rsidRPr="00703A04">
              <w:rPr>
                <w:rFonts w:ascii="微軟正黑體" w:eastAsia="微軟正黑體" w:hAnsi="微軟正黑體" w:cs="Arial"/>
                <w:sz w:val="20"/>
                <w:szCs w:val="20"/>
              </w:rPr>
              <w:t>。</w:t>
            </w:r>
          </w:p>
        </w:tc>
      </w:tr>
      <w:tr w:rsidR="00703A04" w:rsidRPr="00703A04" w14:paraId="7A903E86" w14:textId="77777777" w:rsidTr="00703A04">
        <w:trPr>
          <w:cantSplit/>
          <w:trHeight w:val="708"/>
        </w:trPr>
        <w:tc>
          <w:tcPr>
            <w:tcW w:w="1274" w:type="dxa"/>
            <w:vMerge/>
            <w:shd w:val="solid" w:color="FFFFFF" w:fill="auto"/>
            <w:vAlign w:val="center"/>
          </w:tcPr>
          <w:p w14:paraId="6C4E84C5" w14:textId="77777777" w:rsidR="00703A04" w:rsidRPr="00703A04" w:rsidRDefault="00703A04" w:rsidP="00415AC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3404" w:type="dxa"/>
            <w:shd w:val="solid" w:color="FFFFFF" w:fill="auto"/>
            <w:vAlign w:val="center"/>
          </w:tcPr>
          <w:p w14:paraId="1B487A4C" w14:textId="77777777" w:rsidR="00703A04" w:rsidRPr="00FB73B8" w:rsidRDefault="00703A04" w:rsidP="00415ACD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>(5) 高密度膽固醇 HDL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46886B7C" w14:textId="77777777" w:rsidR="00703A04" w:rsidRPr="00703A04" w:rsidRDefault="00703A04" w:rsidP="00415ACD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03A04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HDL是身體有益的膽固醇，可防止動脈硬化。</w:t>
            </w:r>
          </w:p>
        </w:tc>
      </w:tr>
    </w:tbl>
    <w:p w14:paraId="0ABB89A7" w14:textId="77777777" w:rsidR="00D23D0C" w:rsidRDefault="00D23D0C"/>
    <w:p w14:paraId="579C7F98" w14:textId="77777777" w:rsidR="007D4493" w:rsidRDefault="007D4493"/>
    <w:tbl>
      <w:tblPr>
        <w:tblW w:w="10915" w:type="dxa"/>
        <w:tblInd w:w="-34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3404"/>
        <w:gridCol w:w="6237"/>
      </w:tblGrid>
      <w:tr w:rsidR="00703A04" w:rsidRPr="008E40F7" w14:paraId="54D42D45" w14:textId="77777777" w:rsidTr="00703A04">
        <w:trPr>
          <w:cantSplit/>
          <w:trHeight w:val="355"/>
        </w:trPr>
        <w:tc>
          <w:tcPr>
            <w:tcW w:w="10915" w:type="dxa"/>
            <w:gridSpan w:val="3"/>
            <w:tcBorders>
              <w:right w:val="single" w:sz="4" w:space="0" w:color="auto"/>
            </w:tcBorders>
            <w:shd w:val="solid" w:color="FFFFFF" w:fill="auto"/>
            <w:vAlign w:val="center"/>
          </w:tcPr>
          <w:p w14:paraId="29D7BF57" w14:textId="77777777" w:rsidR="00703A04" w:rsidRPr="008E40F7" w:rsidRDefault="00703A04" w:rsidP="00741521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E40F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防癌篩檢</w:t>
            </w:r>
          </w:p>
        </w:tc>
      </w:tr>
      <w:tr w:rsidR="001F7530" w:rsidRPr="008E40F7" w14:paraId="4E21E3A8" w14:textId="77777777" w:rsidTr="007A52A1">
        <w:trPr>
          <w:cantSplit/>
          <w:trHeight w:val="588"/>
        </w:trPr>
        <w:tc>
          <w:tcPr>
            <w:tcW w:w="1274" w:type="dxa"/>
            <w:vMerge w:val="restart"/>
            <w:shd w:val="solid" w:color="FFFFFF" w:fill="auto"/>
            <w:vAlign w:val="center"/>
          </w:tcPr>
          <w:p w14:paraId="6AD98089" w14:textId="77777777" w:rsidR="001F7530" w:rsidRPr="008E40F7" w:rsidRDefault="001F7530" w:rsidP="001F7530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8E40F7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防癌篩檢</w:t>
            </w:r>
          </w:p>
        </w:tc>
        <w:tc>
          <w:tcPr>
            <w:tcW w:w="3404" w:type="dxa"/>
            <w:vAlign w:val="center"/>
          </w:tcPr>
          <w:p w14:paraId="35250B1F" w14:textId="6E913590" w:rsidR="001F7530" w:rsidRPr="00854A25" w:rsidRDefault="001F7530" w:rsidP="001F7530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  <w:highlight w:val="yellow"/>
              </w:rPr>
            </w:pPr>
            <w:r w:rsidRPr="00487DD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(1)</w:t>
            </w:r>
            <w:r w:rsidRPr="00487DDD">
              <w:rPr>
                <w:rFonts w:ascii="微軟正黑體" w:eastAsia="微軟正黑體" w:hAnsi="微軟正黑體" w:cs="Arial"/>
                <w:sz w:val="20"/>
                <w:szCs w:val="20"/>
              </w:rPr>
              <w:t>癌胚胎抗原CEA</w:t>
            </w:r>
          </w:p>
        </w:tc>
        <w:tc>
          <w:tcPr>
            <w:tcW w:w="6237" w:type="dxa"/>
            <w:vAlign w:val="center"/>
          </w:tcPr>
          <w:p w14:paraId="692867C5" w14:textId="375603F1" w:rsidR="001F7530" w:rsidRPr="008E40F7" w:rsidRDefault="001F7530" w:rsidP="001F7530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607D15">
              <w:rPr>
                <w:rFonts w:ascii="微軟正黑體" w:eastAsia="微軟正黑體" w:hAnsi="微軟正黑體" w:cs="Arial"/>
                <w:b/>
                <w:bCs/>
                <w:sz w:val="20"/>
                <w:szCs w:val="20"/>
              </w:rPr>
              <w:t>早期大腸癌</w:t>
            </w:r>
            <w:r w:rsidRPr="00607D15">
              <w:rPr>
                <w:rFonts w:ascii="微軟正黑體" w:eastAsia="微軟正黑體" w:hAnsi="微軟正黑體" w:cs="Arial"/>
                <w:sz w:val="20"/>
                <w:szCs w:val="20"/>
              </w:rPr>
              <w:t>篩檢。</w:t>
            </w:r>
          </w:p>
        </w:tc>
      </w:tr>
      <w:tr w:rsidR="00487DDD" w:rsidRPr="008E40F7" w14:paraId="588855EE" w14:textId="77777777" w:rsidTr="009D4589">
        <w:trPr>
          <w:cantSplit/>
          <w:trHeight w:val="588"/>
        </w:trPr>
        <w:tc>
          <w:tcPr>
            <w:tcW w:w="1274" w:type="dxa"/>
            <w:vMerge/>
            <w:shd w:val="solid" w:color="FFFFFF" w:fill="auto"/>
            <w:vAlign w:val="center"/>
          </w:tcPr>
          <w:p w14:paraId="18528823" w14:textId="77777777" w:rsidR="00487DDD" w:rsidRPr="008E40F7" w:rsidRDefault="00487DDD" w:rsidP="00487DD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</w:p>
        </w:tc>
        <w:tc>
          <w:tcPr>
            <w:tcW w:w="3404" w:type="dxa"/>
            <w:shd w:val="solid" w:color="FFFFFF" w:fill="auto"/>
            <w:vAlign w:val="center"/>
          </w:tcPr>
          <w:p w14:paraId="313D698D" w14:textId="6CE6FC39" w:rsidR="00487DDD" w:rsidRPr="00854A25" w:rsidRDefault="00487DDD" w:rsidP="00487DD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  <w:highlight w:val="yellow"/>
              </w:rPr>
            </w:pPr>
            <w:r w:rsidRPr="00FB73B8">
              <w:rPr>
                <w:rFonts w:ascii="微軟正黑體" w:eastAsia="微軟正黑體" w:hAnsi="微軟正黑體" w:cs="Arial"/>
                <w:sz w:val="20"/>
                <w:szCs w:val="20"/>
              </w:rPr>
              <w:t>(</w:t>
            </w:r>
            <w:r w:rsidRPr="00FB73B8">
              <w:rPr>
                <w:rFonts w:ascii="微軟正黑體" w:eastAsia="微軟正黑體" w:hAnsi="微軟正黑體" w:cs="Arial" w:hint="eastAsia"/>
                <w:sz w:val="20"/>
                <w:szCs w:val="20"/>
              </w:rPr>
              <w:t>2</w:t>
            </w:r>
            <w:r w:rsidRPr="00FB73B8">
              <w:rPr>
                <w:rFonts w:ascii="微軟正黑體" w:eastAsia="微軟正黑體" w:hAnsi="微軟正黑體" w:cs="Arial"/>
                <w:sz w:val="20"/>
                <w:szCs w:val="20"/>
              </w:rPr>
              <w:t>)甲型胎兒球蛋白AFP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1C0720F7" w14:textId="458F31FE" w:rsidR="00487DDD" w:rsidRPr="00607D15" w:rsidRDefault="00487DDD" w:rsidP="00487DD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b/>
                <w:bCs/>
                <w:sz w:val="20"/>
                <w:szCs w:val="20"/>
              </w:rPr>
            </w:pPr>
            <w:r w:rsidRPr="00607D15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慢性肝病、肝硬化、及</w:t>
            </w:r>
            <w:r w:rsidRPr="00607D15">
              <w:rPr>
                <w:rFonts w:ascii="微軟正黑體" w:eastAsia="微軟正黑體" w:hAnsi="微軟正黑體" w:cs="Arial"/>
                <w:b/>
                <w:color w:val="000000"/>
                <w:sz w:val="20"/>
                <w:szCs w:val="20"/>
              </w:rPr>
              <w:t>早期</w:t>
            </w:r>
            <w:proofErr w:type="gramStart"/>
            <w:r w:rsidRPr="00607D15">
              <w:rPr>
                <w:rFonts w:ascii="微軟正黑體" w:eastAsia="微軟正黑體" w:hAnsi="微軟正黑體" w:cs="Arial"/>
                <w:b/>
                <w:color w:val="000000"/>
                <w:sz w:val="20"/>
                <w:szCs w:val="20"/>
              </w:rPr>
              <w:t>肝癌</w:t>
            </w:r>
            <w:r w:rsidRPr="00607D15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之篩檢</w:t>
            </w:r>
            <w:proofErr w:type="gramEnd"/>
            <w:r w:rsidRPr="00607D15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。</w:t>
            </w:r>
          </w:p>
        </w:tc>
      </w:tr>
      <w:tr w:rsidR="00487DDD" w:rsidRPr="008E40F7" w14:paraId="7D15E8F4" w14:textId="77777777" w:rsidTr="00703A04">
        <w:trPr>
          <w:cantSplit/>
          <w:trHeight w:val="543"/>
        </w:trPr>
        <w:tc>
          <w:tcPr>
            <w:tcW w:w="1274" w:type="dxa"/>
            <w:vMerge/>
            <w:shd w:val="solid" w:color="FFFFFF" w:fill="auto"/>
            <w:vAlign w:val="center"/>
          </w:tcPr>
          <w:p w14:paraId="05277DE0" w14:textId="77777777" w:rsidR="00487DDD" w:rsidRPr="008E40F7" w:rsidRDefault="00487DDD" w:rsidP="00487DD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FFFFFF"/>
            <w:vAlign w:val="center"/>
          </w:tcPr>
          <w:p w14:paraId="5714A5AF" w14:textId="3287B326" w:rsidR="00487DDD" w:rsidRPr="008E40F7" w:rsidRDefault="00487DDD" w:rsidP="00487DDD">
            <w:pPr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8E40F7">
              <w:rPr>
                <w:rFonts w:ascii="微軟正黑體" w:eastAsia="微軟正黑體" w:hAnsi="微軟正黑體" w:cs="Arial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>3</w:t>
            </w:r>
            <w:r w:rsidRPr="008E40F7">
              <w:rPr>
                <w:rFonts w:ascii="微軟正黑體" w:eastAsia="微軟正黑體" w:hAnsi="微軟正黑體" w:cs="Arial"/>
                <w:sz w:val="20"/>
                <w:szCs w:val="20"/>
              </w:rPr>
              <w:t>)卵巢癌檢查CA-125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4E2503F7" w14:textId="77777777" w:rsidR="00487DDD" w:rsidRPr="008E40F7" w:rsidRDefault="00487DDD" w:rsidP="00487DDD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8E40F7">
              <w:rPr>
                <w:rFonts w:ascii="微軟正黑體" w:eastAsia="微軟正黑體" w:hAnsi="微軟正黑體" w:cs="Arial"/>
                <w:sz w:val="20"/>
                <w:szCs w:val="20"/>
              </w:rPr>
              <w:t>卵巢及其他婦女</w:t>
            </w:r>
            <w:r w:rsidRPr="008E40F7"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生殖器</w:t>
            </w:r>
            <w:proofErr w:type="gramStart"/>
            <w:r w:rsidRPr="008E40F7">
              <w:rPr>
                <w:rFonts w:ascii="微軟正黑體" w:eastAsia="微軟正黑體" w:hAnsi="微軟正黑體" w:cs="Arial"/>
                <w:b/>
                <w:sz w:val="20"/>
                <w:szCs w:val="20"/>
              </w:rPr>
              <w:t>腫瘤</w:t>
            </w:r>
            <w:r w:rsidRPr="008E40F7">
              <w:rPr>
                <w:rFonts w:ascii="微軟正黑體" w:eastAsia="微軟正黑體" w:hAnsi="微軟正黑體" w:cs="Arial"/>
                <w:b/>
                <w:bCs/>
                <w:color w:val="000000"/>
                <w:sz w:val="20"/>
                <w:szCs w:val="20"/>
              </w:rPr>
              <w:t>之</w:t>
            </w:r>
            <w:r w:rsidRPr="008E40F7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篩檢</w:t>
            </w:r>
            <w:proofErr w:type="gramEnd"/>
            <w:r w:rsidRPr="008E40F7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。</w:t>
            </w:r>
            <w:r w:rsidRPr="008E40F7">
              <w:rPr>
                <w:rFonts w:ascii="微軟正黑體" w:eastAsia="微軟正黑體" w:hAnsi="微軟正黑體" w:cs="Arial" w:hint="eastAsia"/>
                <w:b/>
                <w:color w:val="FF0000"/>
                <w:sz w:val="20"/>
                <w:szCs w:val="20"/>
              </w:rPr>
              <w:t>(女性)</w:t>
            </w:r>
          </w:p>
        </w:tc>
      </w:tr>
      <w:tr w:rsidR="00487DDD" w:rsidRPr="008E40F7" w14:paraId="0ACBBB98" w14:textId="77777777" w:rsidTr="00703A04">
        <w:trPr>
          <w:cantSplit/>
          <w:trHeight w:val="564"/>
        </w:trPr>
        <w:tc>
          <w:tcPr>
            <w:tcW w:w="1274" w:type="dxa"/>
            <w:vMerge/>
            <w:shd w:val="solid" w:color="FFFFFF" w:fill="auto"/>
            <w:vAlign w:val="center"/>
          </w:tcPr>
          <w:p w14:paraId="4C96CAC2" w14:textId="77777777" w:rsidR="00487DDD" w:rsidRPr="008E40F7" w:rsidRDefault="00487DDD" w:rsidP="00487DDD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404" w:type="dxa"/>
            <w:shd w:val="solid" w:color="FFFFFF" w:fill="auto"/>
            <w:vAlign w:val="center"/>
          </w:tcPr>
          <w:p w14:paraId="4FED4087" w14:textId="1B1C8B45" w:rsidR="00487DDD" w:rsidRPr="008E40F7" w:rsidRDefault="00487DDD" w:rsidP="00487DD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8E40F7">
              <w:rPr>
                <w:rFonts w:ascii="微軟正黑體" w:eastAsia="微軟正黑體" w:hAnsi="微軟正黑體" w:cs="Arial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>4</w:t>
            </w:r>
            <w:r w:rsidRPr="008E40F7">
              <w:rPr>
                <w:rFonts w:ascii="微軟正黑體" w:eastAsia="微軟正黑體" w:hAnsi="微軟正黑體" w:cs="Arial"/>
                <w:sz w:val="20"/>
                <w:szCs w:val="20"/>
              </w:rPr>
              <w:t>)前列腺癌PSA(M)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5BD162E4" w14:textId="77777777" w:rsidR="00487DDD" w:rsidRPr="008E40F7" w:rsidRDefault="00487DDD" w:rsidP="00487DDD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8E40F7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篩檢男性是否</w:t>
            </w:r>
            <w:proofErr w:type="gramStart"/>
            <w:r w:rsidRPr="008E40F7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罹</w:t>
            </w:r>
            <w:proofErr w:type="gramEnd"/>
            <w:r w:rsidRPr="008E40F7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患</w:t>
            </w:r>
            <w:r w:rsidRPr="008E40F7">
              <w:rPr>
                <w:rFonts w:ascii="微軟正黑體" w:eastAsia="微軟正黑體" w:hAnsi="微軟正黑體" w:cs="Arial"/>
                <w:bCs/>
                <w:color w:val="000000"/>
                <w:sz w:val="20"/>
                <w:szCs w:val="20"/>
              </w:rPr>
              <w:t>前列腺</w:t>
            </w:r>
            <w:r w:rsidRPr="008E40F7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疾病</w:t>
            </w:r>
            <w:r w:rsidRPr="008E40F7">
              <w:rPr>
                <w:rFonts w:ascii="微軟正黑體" w:eastAsia="微軟正黑體" w:hAnsi="微軟正黑體" w:cs="Arial" w:hint="eastAsia"/>
                <w:sz w:val="20"/>
                <w:szCs w:val="20"/>
              </w:rPr>
              <w:t>。</w:t>
            </w:r>
            <w:r w:rsidRPr="008E40F7">
              <w:rPr>
                <w:rFonts w:ascii="微軟正黑體" w:eastAsia="微軟正黑體" w:hAnsi="微軟正黑體" w:cs="Arial" w:hint="eastAsia"/>
                <w:b/>
                <w:color w:val="0000FF"/>
                <w:sz w:val="20"/>
                <w:szCs w:val="20"/>
              </w:rPr>
              <w:t>(男性)</w:t>
            </w:r>
          </w:p>
        </w:tc>
      </w:tr>
    </w:tbl>
    <w:p w14:paraId="229909EF" w14:textId="77777777" w:rsidR="00057361" w:rsidRDefault="00057361"/>
    <w:tbl>
      <w:tblPr>
        <w:tblpPr w:leftFromText="180" w:rightFromText="180" w:vertAnchor="text" w:horzAnchor="margin" w:tblpY="187"/>
        <w:tblW w:w="10881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402"/>
        <w:gridCol w:w="6237"/>
      </w:tblGrid>
      <w:tr w:rsidR="00703A04" w:rsidRPr="00A00D3D" w14:paraId="0ECC61BD" w14:textId="77777777" w:rsidTr="00FB73B8">
        <w:trPr>
          <w:cantSplit/>
          <w:trHeight w:val="765"/>
        </w:trPr>
        <w:tc>
          <w:tcPr>
            <w:tcW w:w="10881" w:type="dxa"/>
            <w:gridSpan w:val="3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641EDB35" w14:textId="05A463DA" w:rsidR="00703A04" w:rsidRPr="00A00D3D" w:rsidRDefault="00FB73B8" w:rsidP="00FB73B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超音波檢查</w:t>
            </w:r>
          </w:p>
        </w:tc>
      </w:tr>
      <w:tr w:rsidR="00FC53B2" w:rsidRPr="00A00D3D" w14:paraId="4FC9657F" w14:textId="77777777" w:rsidTr="00F5518E">
        <w:trPr>
          <w:cantSplit/>
          <w:trHeight w:val="772"/>
        </w:trPr>
        <w:tc>
          <w:tcPr>
            <w:tcW w:w="1242" w:type="dxa"/>
            <w:shd w:val="solid" w:color="FFFFFF" w:fill="auto"/>
            <w:vAlign w:val="center"/>
          </w:tcPr>
          <w:p w14:paraId="51CE4F33" w14:textId="77777777" w:rsidR="00FC53B2" w:rsidRPr="00A00D3D" w:rsidRDefault="00FC53B2" w:rsidP="00FB73B8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00D3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超音波檢查</w:t>
            </w:r>
          </w:p>
        </w:tc>
        <w:tc>
          <w:tcPr>
            <w:tcW w:w="3402" w:type="dxa"/>
            <w:shd w:val="solid" w:color="FFFFFF" w:fill="auto"/>
            <w:vAlign w:val="center"/>
          </w:tcPr>
          <w:p w14:paraId="56EAE8A8" w14:textId="5C20EAD9" w:rsidR="00FC53B2" w:rsidRPr="00FB73B8" w:rsidRDefault="00FC53B2" w:rsidP="00FC53B2">
            <w:pPr>
              <w:adjustRightInd w:val="0"/>
              <w:spacing w:line="280" w:lineRule="exact"/>
              <w:rPr>
                <w:rFonts w:ascii="微軟正黑體" w:eastAsia="微軟正黑體" w:hAnsi="微軟正黑體" w:cs="Arial"/>
                <w:b/>
                <w:color w:val="FF0000"/>
              </w:rPr>
            </w:pPr>
            <w:r w:rsidRPr="00A00D3D">
              <w:rPr>
                <w:rFonts w:ascii="微軟正黑體" w:eastAsia="微軟正黑體" w:hAnsi="微軟正黑體" w:cs="Arial"/>
                <w:sz w:val="20"/>
                <w:szCs w:val="20"/>
              </w:rPr>
              <w:t>上腹部超音波</w:t>
            </w:r>
          </w:p>
        </w:tc>
        <w:tc>
          <w:tcPr>
            <w:tcW w:w="6237" w:type="dxa"/>
            <w:shd w:val="solid" w:color="FFFFFF" w:fill="auto"/>
            <w:vAlign w:val="center"/>
          </w:tcPr>
          <w:p w14:paraId="207F5415" w14:textId="562EA7DF" w:rsidR="00FC53B2" w:rsidRPr="00A00D3D" w:rsidRDefault="00FC53B2" w:rsidP="00FB73B8">
            <w:pPr>
              <w:rPr>
                <w:rFonts w:ascii="微軟正黑體" w:eastAsia="微軟正黑體" w:hAnsi="微軟正黑體" w:cs="新細明體"/>
                <w:color w:val="008000"/>
                <w:sz w:val="20"/>
                <w:szCs w:val="20"/>
              </w:rPr>
            </w:pPr>
            <w:r w:rsidRPr="00A00D3D">
              <w:rPr>
                <w:rFonts w:ascii="微軟正黑體" w:eastAsia="微軟正黑體" w:hAnsi="微軟正黑體" w:cs="Arial" w:hint="eastAsia"/>
                <w:b/>
                <w:color w:val="000000"/>
                <w:sz w:val="20"/>
                <w:szCs w:val="20"/>
              </w:rPr>
              <w:t>肝、膽、腎、</w:t>
            </w:r>
            <w:proofErr w:type="gramStart"/>
            <w:r w:rsidRPr="00A00D3D">
              <w:rPr>
                <w:rFonts w:ascii="微軟正黑體" w:eastAsia="微軟正黑體" w:hAnsi="微軟正黑體" w:cs="Arial" w:hint="eastAsia"/>
                <w:b/>
                <w:color w:val="000000"/>
                <w:sz w:val="20"/>
                <w:szCs w:val="20"/>
              </w:rPr>
              <w:t>胰及脾臟</w:t>
            </w:r>
            <w:proofErr w:type="gramEnd"/>
            <w:r w:rsidRPr="00A00D3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等器官是否有</w:t>
            </w:r>
            <w:r w:rsidRPr="00A00D3D">
              <w:rPr>
                <w:rFonts w:ascii="微軟正黑體" w:eastAsia="微軟正黑體" w:hAnsi="微軟正黑體" w:cs="Arial" w:hint="eastAsia"/>
                <w:b/>
                <w:color w:val="000000"/>
                <w:sz w:val="20"/>
                <w:szCs w:val="20"/>
              </w:rPr>
              <w:t>結石、腫瘤</w:t>
            </w:r>
            <w:r w:rsidRPr="00A00D3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、構造異常等現象。</w:t>
            </w:r>
          </w:p>
        </w:tc>
      </w:tr>
    </w:tbl>
    <w:p w14:paraId="0C38D438" w14:textId="77777777" w:rsidR="00703A04" w:rsidRDefault="00703A04"/>
    <w:tbl>
      <w:tblPr>
        <w:tblW w:w="10915" w:type="dxa"/>
        <w:tblInd w:w="-34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3403"/>
        <w:gridCol w:w="6237"/>
      </w:tblGrid>
      <w:tr w:rsidR="00703A04" w:rsidRPr="00A00D3D" w14:paraId="4DE9075F" w14:textId="77777777" w:rsidTr="00703A04">
        <w:trPr>
          <w:cantSplit/>
          <w:trHeight w:val="332"/>
        </w:trPr>
        <w:tc>
          <w:tcPr>
            <w:tcW w:w="10915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322602" w14:textId="77777777" w:rsidR="00703A04" w:rsidRPr="00A00D3D" w:rsidRDefault="007D4493" w:rsidP="008F528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其他</w:t>
            </w:r>
            <w:r w:rsidR="00703A04" w:rsidRPr="00A00D3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檢查</w:t>
            </w:r>
          </w:p>
        </w:tc>
      </w:tr>
      <w:tr w:rsidR="0013192A" w:rsidRPr="00A00D3D" w14:paraId="09979B81" w14:textId="77777777" w:rsidTr="00950D88">
        <w:trPr>
          <w:cantSplit/>
          <w:trHeight w:val="631"/>
        </w:trPr>
        <w:tc>
          <w:tcPr>
            <w:tcW w:w="1275" w:type="dxa"/>
            <w:vAlign w:val="center"/>
          </w:tcPr>
          <w:p w14:paraId="0340F748" w14:textId="4EE36BB4" w:rsidR="0013192A" w:rsidRPr="00A00D3D" w:rsidRDefault="0013192A" w:rsidP="0013192A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167A5">
              <w:rPr>
                <w:rFonts w:ascii="微軟正黑體" w:eastAsia="微軟正黑體" w:hAnsi="微軟正黑體" w:cs="Arial" w:hint="eastAsia"/>
                <w:sz w:val="20"/>
                <w:szCs w:val="27"/>
              </w:rPr>
              <w:t>骨質密度</w:t>
            </w:r>
          </w:p>
        </w:tc>
        <w:tc>
          <w:tcPr>
            <w:tcW w:w="3403" w:type="dxa"/>
            <w:vAlign w:val="center"/>
          </w:tcPr>
          <w:p w14:paraId="6E5B4777" w14:textId="05A7C843" w:rsidR="0013192A" w:rsidRPr="009508D3" w:rsidRDefault="0013192A" w:rsidP="0013192A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487DDD">
              <w:rPr>
                <w:rFonts w:ascii="微軟正黑體" w:eastAsia="微軟正黑體" w:hAnsi="微軟正黑體" w:cs="Arial" w:hint="eastAsia"/>
                <w:sz w:val="20"/>
                <w:szCs w:val="27"/>
              </w:rPr>
              <w:t>骨質密度檢查</w:t>
            </w:r>
            <w:r w:rsidRPr="003167A5">
              <w:rPr>
                <w:rFonts w:ascii="微軟正黑體" w:eastAsia="微軟正黑體" w:hAnsi="微軟正黑體" w:cs="Arial" w:hint="eastAsia"/>
                <w:sz w:val="20"/>
                <w:szCs w:val="27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3ED196EB" w14:textId="10BA6D16" w:rsidR="0013192A" w:rsidRPr="00A00D3D" w:rsidRDefault="0013192A" w:rsidP="0013192A">
            <w:pPr>
              <w:tabs>
                <w:tab w:val="left" w:pos="5664"/>
              </w:tabs>
              <w:adjustRightInd w:val="0"/>
              <w:spacing w:line="280" w:lineRule="exact"/>
              <w:ind w:right="-108"/>
              <w:jc w:val="both"/>
              <w:rPr>
                <w:rStyle w:val="Arial10"/>
                <w:rFonts w:ascii="微軟正黑體" w:eastAsia="微軟正黑體" w:hAnsi="微軟正黑體" w:cs="Arial"/>
                <w:szCs w:val="20"/>
              </w:rPr>
            </w:pPr>
            <w:r w:rsidRPr="003167A5">
              <w:rPr>
                <w:rFonts w:ascii="微軟正黑體" w:eastAsia="微軟正黑體" w:hAnsi="微軟正黑體" w:cs="Arial" w:hint="eastAsia"/>
                <w:b/>
                <w:bCs/>
                <w:sz w:val="20"/>
              </w:rPr>
              <w:t>骨質流失、骨質疏鬆症</w:t>
            </w:r>
            <w:proofErr w:type="gramStart"/>
            <w:r w:rsidRPr="003167A5">
              <w:rPr>
                <w:rFonts w:ascii="微軟正黑體" w:eastAsia="微軟正黑體" w:hAnsi="微軟正黑體" w:cs="Arial" w:hint="eastAsia"/>
                <w:sz w:val="20"/>
              </w:rPr>
              <w:t>等之篩檢</w:t>
            </w:r>
            <w:proofErr w:type="gramEnd"/>
            <w:r w:rsidRPr="003167A5">
              <w:rPr>
                <w:rFonts w:ascii="微軟正黑體" w:eastAsia="微軟正黑體" w:hAnsi="微軟正黑體" w:cs="Arial" w:hint="eastAsia"/>
                <w:sz w:val="20"/>
              </w:rPr>
              <w:t>。</w:t>
            </w:r>
          </w:p>
        </w:tc>
      </w:tr>
      <w:tr w:rsidR="0013192A" w:rsidRPr="00A00D3D" w14:paraId="2420319B" w14:textId="77777777" w:rsidTr="00703A04">
        <w:trPr>
          <w:cantSplit/>
          <w:trHeight w:val="631"/>
        </w:trPr>
        <w:tc>
          <w:tcPr>
            <w:tcW w:w="1275" w:type="dxa"/>
            <w:shd w:val="clear" w:color="auto" w:fill="FFFFFF"/>
            <w:vAlign w:val="center"/>
          </w:tcPr>
          <w:p w14:paraId="6F69A63D" w14:textId="38A183F7" w:rsidR="0013192A" w:rsidRPr="00A00D3D" w:rsidRDefault="0013192A" w:rsidP="0013192A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A00D3D">
              <w:rPr>
                <w:rFonts w:ascii="微軟正黑體" w:eastAsia="微軟正黑體" w:hAnsi="微軟正黑體" w:cs="Arial"/>
                <w:sz w:val="20"/>
                <w:szCs w:val="20"/>
              </w:rPr>
              <w:t>X光檢查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431B54EA" w14:textId="2750746C" w:rsidR="0013192A" w:rsidRPr="00FB73B8" w:rsidRDefault="0013192A" w:rsidP="0013192A">
            <w:pPr>
              <w:adjustRightInd w:val="0"/>
              <w:spacing w:line="240" w:lineRule="atLeast"/>
              <w:jc w:val="both"/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</w:pPr>
            <w:r w:rsidRPr="00FB73B8">
              <w:rPr>
                <w:rFonts w:ascii="微軟正黑體" w:eastAsia="微軟正黑體" w:hAnsi="微軟正黑體" w:cs="Arial"/>
                <w:color w:val="FF0000"/>
                <w:sz w:val="20"/>
                <w:szCs w:val="20"/>
              </w:rPr>
              <w:t xml:space="preserve">胸部X光Chest    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0A957E6F" w14:textId="548F16F8" w:rsidR="0013192A" w:rsidRPr="00A00D3D" w:rsidRDefault="0013192A" w:rsidP="0013192A">
            <w:pPr>
              <w:tabs>
                <w:tab w:val="left" w:pos="5664"/>
              </w:tabs>
              <w:adjustRightInd w:val="0"/>
              <w:spacing w:line="280" w:lineRule="exact"/>
              <w:ind w:right="-108"/>
              <w:jc w:val="both"/>
              <w:rPr>
                <w:rStyle w:val="Arial10"/>
                <w:rFonts w:ascii="微軟正黑體" w:eastAsia="微軟正黑體" w:hAnsi="微軟正黑體" w:cs="Arial"/>
                <w:szCs w:val="20"/>
              </w:rPr>
            </w:pPr>
            <w:r w:rsidRPr="00A00D3D">
              <w:rPr>
                <w:rStyle w:val="Arial10"/>
                <w:rFonts w:ascii="微軟正黑體" w:eastAsia="微軟正黑體" w:hAnsi="微軟正黑體" w:cs="Arial"/>
                <w:szCs w:val="20"/>
              </w:rPr>
              <w:t>瞭解胸腔、肺部、心臟等器官是否有肺結核、肺癌、心臟擴大等情形。</w:t>
            </w:r>
          </w:p>
        </w:tc>
      </w:tr>
      <w:tr w:rsidR="0013192A" w:rsidRPr="008E40F7" w14:paraId="4078EC4D" w14:textId="77777777" w:rsidTr="00703A04">
        <w:trPr>
          <w:cantSplit/>
          <w:trHeight w:val="789"/>
        </w:trPr>
        <w:tc>
          <w:tcPr>
            <w:tcW w:w="1275" w:type="dxa"/>
            <w:shd w:val="clear" w:color="auto" w:fill="FFFFFF"/>
            <w:vAlign w:val="center"/>
          </w:tcPr>
          <w:p w14:paraId="18354715" w14:textId="77777777" w:rsidR="0013192A" w:rsidRPr="008E40F7" w:rsidRDefault="0013192A" w:rsidP="0013192A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8E40F7">
              <w:rPr>
                <w:rFonts w:ascii="微軟正黑體" w:eastAsia="微軟正黑體" w:hAnsi="微軟正黑體" w:cs="Arial" w:hint="eastAsia"/>
                <w:sz w:val="20"/>
                <w:szCs w:val="20"/>
              </w:rPr>
              <w:t>醫師</w:t>
            </w:r>
          </w:p>
          <w:p w14:paraId="4EF4B257" w14:textId="77777777" w:rsidR="0013192A" w:rsidRPr="008E40F7" w:rsidRDefault="0013192A" w:rsidP="0013192A">
            <w:pPr>
              <w:adjustRightInd w:val="0"/>
              <w:spacing w:line="32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8E40F7">
              <w:rPr>
                <w:rFonts w:ascii="微軟正黑體" w:eastAsia="微軟正黑體" w:hAnsi="微軟正黑體" w:cs="Arial" w:hint="eastAsia"/>
                <w:sz w:val="20"/>
                <w:szCs w:val="20"/>
              </w:rPr>
              <w:t>理學檢查</w:t>
            </w: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C6A98E9" w14:textId="77777777" w:rsidR="0013192A" w:rsidRPr="008E40F7" w:rsidRDefault="0013192A" w:rsidP="0013192A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  <w:shd w:val="clear" w:color="auto" w:fill="FF99CC"/>
              </w:rPr>
            </w:pPr>
            <w:r w:rsidRPr="008E40F7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家醫科醫師進行重要部位之理學檢查（含頭頸部、胸部、心臟、腹部、四肢等），並根據個人初步檢查報告彙整解說總評，予以衛教諮詢及健康促進等建議。</w:t>
            </w:r>
          </w:p>
        </w:tc>
      </w:tr>
      <w:tr w:rsidR="00667CD1" w:rsidRPr="008E40F7" w14:paraId="06FC6FDA" w14:textId="77777777" w:rsidTr="00226727">
        <w:trPr>
          <w:cantSplit/>
          <w:trHeight w:val="789"/>
        </w:trPr>
        <w:tc>
          <w:tcPr>
            <w:tcW w:w="1275" w:type="dxa"/>
            <w:vAlign w:val="center"/>
          </w:tcPr>
          <w:p w14:paraId="0D365E03" w14:textId="1FAA10D3" w:rsidR="00667CD1" w:rsidRPr="008E40F7" w:rsidRDefault="00667CD1" w:rsidP="00667CD1">
            <w:pPr>
              <w:adjustRightIn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DE4863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精緻早餐</w:t>
            </w:r>
          </w:p>
        </w:tc>
        <w:tc>
          <w:tcPr>
            <w:tcW w:w="9640" w:type="dxa"/>
            <w:gridSpan w:val="2"/>
            <w:vAlign w:val="center"/>
          </w:tcPr>
          <w:p w14:paraId="79C14837" w14:textId="6A6BECB6" w:rsidR="00667CD1" w:rsidRPr="008E40F7" w:rsidRDefault="00667CD1" w:rsidP="00667CD1">
            <w:pPr>
              <w:adjustRightInd w:val="0"/>
              <w:spacing w:line="320" w:lineRule="exact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DE4863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提供</w:t>
            </w:r>
            <w:r w:rsidRPr="00FC53B2">
              <w:rPr>
                <w:rFonts w:ascii="微軟正黑體" w:eastAsia="微軟正黑體" w:hAnsi="微軟正黑體" w:cs="Arial" w:hint="eastAsia"/>
                <w:b/>
                <w:sz w:val="20"/>
                <w:szCs w:val="20"/>
              </w:rPr>
              <w:t>摩斯漢堡</w:t>
            </w:r>
            <w:r w:rsidRPr="00667CD1">
              <w:rPr>
                <w:rFonts w:ascii="微軟正黑體" w:eastAsia="微軟正黑體" w:hAnsi="微軟正黑體" w:cs="Arial" w:hint="eastAsia"/>
                <w:bCs/>
                <w:color w:val="000000" w:themeColor="text1"/>
                <w:sz w:val="20"/>
                <w:szCs w:val="20"/>
              </w:rPr>
              <w:t>美味餐點</w:t>
            </w:r>
            <w:r w:rsidRPr="008E40F7">
              <w:rPr>
                <w:rFonts w:ascii="微軟正黑體" w:eastAsia="微軟正黑體" w:hAnsi="微軟正黑體" w:cs="Arial" w:hint="eastAsia"/>
                <w:sz w:val="20"/>
                <w:szCs w:val="20"/>
              </w:rPr>
              <w:t>。</w:t>
            </w:r>
          </w:p>
        </w:tc>
      </w:tr>
    </w:tbl>
    <w:p w14:paraId="7B686812" w14:textId="4277B302" w:rsidR="00667CD1" w:rsidRDefault="00667CD1" w:rsidP="00386661">
      <w:pPr>
        <w:rPr>
          <w:rFonts w:ascii="微軟正黑體" w:eastAsia="微軟正黑體" w:hAnsi="微軟正黑體"/>
          <w:b/>
          <w:color w:val="FF0000"/>
          <w:sz w:val="20"/>
          <w:szCs w:val="20"/>
        </w:rPr>
      </w:pPr>
      <w:r w:rsidRPr="00667CD1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紅色字體為勞委會指定檢查項目</w:t>
      </w:r>
    </w:p>
    <w:p w14:paraId="051B2614" w14:textId="7D908948" w:rsidR="00667CD1" w:rsidRDefault="00667CD1" w:rsidP="00386661">
      <w:pPr>
        <w:rPr>
          <w:rFonts w:ascii="微軟正黑體" w:eastAsia="微軟正黑體" w:hAnsi="微軟正黑體"/>
          <w:b/>
          <w:color w:val="FF0000"/>
          <w:sz w:val="20"/>
          <w:szCs w:val="20"/>
        </w:rPr>
      </w:pPr>
    </w:p>
    <w:p w14:paraId="2CEF7BF4" w14:textId="77777777" w:rsidR="00667CD1" w:rsidRPr="00667CD1" w:rsidRDefault="00667CD1" w:rsidP="00386661">
      <w:pPr>
        <w:rPr>
          <w:rFonts w:ascii="微軟正黑體" w:eastAsia="微軟正黑體" w:hAnsi="微軟正黑體"/>
          <w:b/>
          <w:color w:val="FF0000"/>
          <w:sz w:val="20"/>
          <w:szCs w:val="20"/>
        </w:rPr>
      </w:pPr>
    </w:p>
    <w:p w14:paraId="3F9B5E4D" w14:textId="7B9417F7" w:rsidR="007242BA" w:rsidRDefault="001F7530" w:rsidP="00386661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39546857" wp14:editId="00A2D0DF">
                <wp:simplePos x="0" y="0"/>
                <wp:positionH relativeFrom="margin">
                  <wp:align>left</wp:align>
                </wp:positionH>
                <wp:positionV relativeFrom="paragraph">
                  <wp:posOffset>720725</wp:posOffset>
                </wp:positionV>
                <wp:extent cx="2905760" cy="786765"/>
                <wp:effectExtent l="0" t="0" r="28575" b="13970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4136C" w14:textId="2F8FC43A" w:rsidR="001F66C0" w:rsidRDefault="001F66C0" w:rsidP="001F66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BA510C" wp14:editId="13E411E9">
                                  <wp:extent cx="2712720" cy="563880"/>
                                  <wp:effectExtent l="0" t="0" r="0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2720" cy="563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546857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0;margin-top:56.75pt;width:228.8pt;height:61.95pt;z-index:2516889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" strokecolor="white">
                <v:textbox style="mso-fit-shape-to-text:t">
                  <w:txbxContent>
                    <w:p w14:paraId="54C4136C" w14:textId="2F8FC43A" w:rsidR="001F66C0" w:rsidRDefault="001F66C0" w:rsidP="001F66C0">
                      <w:r>
                        <w:rPr>
                          <w:noProof/>
                        </w:rPr>
                        <w:drawing>
                          <wp:inline distT="0" distB="0" distL="0" distR="0" wp14:anchorId="26BA510C" wp14:editId="13E411E9">
                            <wp:extent cx="2712720" cy="563880"/>
                            <wp:effectExtent l="0" t="0" r="0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2720" cy="563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>
        <w:rPr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570EB9E6" wp14:editId="1F564D3F">
                <wp:simplePos x="0" y="0"/>
                <wp:positionH relativeFrom="page">
                  <wp:align>right</wp:align>
                </wp:positionH>
                <wp:positionV relativeFrom="paragraph">
                  <wp:posOffset>521335</wp:posOffset>
                </wp:positionV>
                <wp:extent cx="2724785" cy="1371600"/>
                <wp:effectExtent l="0" t="0" r="18415" b="19050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8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8F6CF" w14:textId="77777777" w:rsidR="00057361" w:rsidRPr="00057361" w:rsidRDefault="00057361" w:rsidP="00057361">
                            <w:pPr>
                              <w:tabs>
                                <w:tab w:val="left" w:pos="5954"/>
                              </w:tabs>
                              <w:adjustRightInd w:val="0"/>
                              <w:spacing w:line="360" w:lineRule="exact"/>
                              <w:rPr>
                                <w:rFonts w:ascii="微軟正黑體" w:eastAsia="微軟正黑體" w:hAnsi="微軟正黑體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57361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院址:台北市光復北路66號</w:t>
                            </w:r>
                          </w:p>
                          <w:p w14:paraId="75F13CCF" w14:textId="77777777" w:rsidR="00057361" w:rsidRPr="00057361" w:rsidRDefault="00057361" w:rsidP="00057361">
                            <w:pPr>
                              <w:tabs>
                                <w:tab w:val="left" w:pos="5954"/>
                              </w:tabs>
                              <w:adjustRightInd w:val="0"/>
                              <w:spacing w:line="360" w:lineRule="exact"/>
                              <w:rPr>
                                <w:rFonts w:ascii="微軟正黑體" w:eastAsia="微軟正黑體" w:hAnsi="微軟正黑體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57361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專線: (02)</w:t>
                            </w:r>
                            <w:r w:rsidRPr="00057361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2577-8660</w:t>
                            </w:r>
                          </w:p>
                          <w:p w14:paraId="42B6DAB1" w14:textId="77777777" w:rsidR="00057361" w:rsidRPr="00057361" w:rsidRDefault="00057361" w:rsidP="00057361">
                            <w:pPr>
                              <w:tabs>
                                <w:tab w:val="left" w:pos="5954"/>
                              </w:tabs>
                              <w:adjustRightIn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57361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傳真: (02)</w:t>
                            </w:r>
                            <w:r w:rsidRPr="00057361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2577-9413</w:t>
                            </w:r>
                          </w:p>
                          <w:p w14:paraId="7BF09E20" w14:textId="77777777" w:rsidR="00057361" w:rsidRPr="00057361" w:rsidRDefault="00057361" w:rsidP="00057361">
                            <w:pPr>
                              <w:tabs>
                                <w:tab w:val="left" w:pos="5954"/>
                              </w:tabs>
                              <w:adjustRightIn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57361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行動: </w:t>
                            </w:r>
                            <w:r w:rsidRPr="00057361"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09</w:t>
                            </w:r>
                            <w:r w:rsidRPr="0005736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87-071-476</w:t>
                            </w:r>
                          </w:p>
                          <w:p w14:paraId="58EF2C0F" w14:textId="77777777" w:rsidR="00057361" w:rsidRPr="00057361" w:rsidRDefault="00057361" w:rsidP="00057361">
                            <w:pP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057361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服務專員:張 舜 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0EB9E6" id="Text Box 26" o:spid="_x0000_s1027" type="#_x0000_t202" style="position:absolute;margin-left:163.35pt;margin-top:41.05pt;width:214.55pt;height:108pt;z-index:2516879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" strokecolor="white">
                <v:textbox>
                  <w:txbxContent>
                    <w:p w14:paraId="5F08F6CF" w14:textId="77777777" w:rsidR="00057361" w:rsidRPr="00057361" w:rsidRDefault="00057361" w:rsidP="00057361">
                      <w:pPr>
                        <w:tabs>
                          <w:tab w:val="left" w:pos="5954"/>
                        </w:tabs>
                        <w:adjustRightInd w:val="0"/>
                        <w:spacing w:line="360" w:lineRule="exact"/>
                        <w:rPr>
                          <w:rFonts w:ascii="微軟正黑體" w:eastAsia="微軟正黑體" w:hAnsi="微軟正黑體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57361">
                        <w:rPr>
                          <w:rFonts w:ascii="微軟正黑體" w:eastAsia="微軟正黑體" w:hAnsi="微軟正黑體" w:cs="Arial" w:hint="eastAsia"/>
                          <w:b/>
                          <w:color w:val="000000"/>
                          <w:sz w:val="28"/>
                          <w:szCs w:val="28"/>
                        </w:rPr>
                        <w:t>院址:台北市光復北路66號</w:t>
                      </w:r>
                    </w:p>
                    <w:p w14:paraId="75F13CCF" w14:textId="77777777" w:rsidR="00057361" w:rsidRPr="00057361" w:rsidRDefault="00057361" w:rsidP="00057361">
                      <w:pPr>
                        <w:tabs>
                          <w:tab w:val="left" w:pos="5954"/>
                        </w:tabs>
                        <w:adjustRightInd w:val="0"/>
                        <w:spacing w:line="360" w:lineRule="exact"/>
                        <w:rPr>
                          <w:rFonts w:ascii="微軟正黑體" w:eastAsia="微軟正黑體" w:hAnsi="微軟正黑體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57361">
                        <w:rPr>
                          <w:rFonts w:ascii="微軟正黑體" w:eastAsia="微軟正黑體" w:hAnsi="微軟正黑體" w:cs="Arial" w:hint="eastAsia"/>
                          <w:b/>
                          <w:color w:val="000000"/>
                          <w:sz w:val="28"/>
                          <w:szCs w:val="28"/>
                        </w:rPr>
                        <w:t>專線: (02)</w:t>
                      </w:r>
                      <w:r w:rsidRPr="00057361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2577-8660</w:t>
                      </w:r>
                    </w:p>
                    <w:p w14:paraId="42B6DAB1" w14:textId="77777777" w:rsidR="00057361" w:rsidRPr="00057361" w:rsidRDefault="00057361" w:rsidP="00057361">
                      <w:pPr>
                        <w:tabs>
                          <w:tab w:val="left" w:pos="5954"/>
                        </w:tabs>
                        <w:adjustRightInd w:val="0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57361">
                        <w:rPr>
                          <w:rFonts w:ascii="微軟正黑體" w:eastAsia="微軟正黑體" w:hAnsi="微軟正黑體" w:cs="Arial" w:hint="eastAsia"/>
                          <w:b/>
                          <w:color w:val="000000"/>
                          <w:sz w:val="28"/>
                          <w:szCs w:val="28"/>
                        </w:rPr>
                        <w:t>傳真: (02)</w:t>
                      </w:r>
                      <w:r w:rsidRPr="00057361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2577-9413</w:t>
                      </w:r>
                    </w:p>
                    <w:p w14:paraId="7BF09E20" w14:textId="77777777" w:rsidR="00057361" w:rsidRPr="00057361" w:rsidRDefault="00057361" w:rsidP="00057361">
                      <w:pPr>
                        <w:tabs>
                          <w:tab w:val="left" w:pos="5954"/>
                        </w:tabs>
                        <w:adjustRightInd w:val="0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057361">
                        <w:rPr>
                          <w:rFonts w:ascii="微軟正黑體" w:eastAsia="微軟正黑體" w:hAnsi="微軟正黑體" w:cs="Arial" w:hint="eastAsia"/>
                          <w:b/>
                          <w:color w:val="000000"/>
                          <w:sz w:val="28"/>
                          <w:szCs w:val="28"/>
                        </w:rPr>
                        <w:t xml:space="preserve">行動: </w:t>
                      </w:r>
                      <w:r w:rsidRPr="00057361">
                        <w:rPr>
                          <w:rFonts w:ascii="微軟正黑體" w:eastAsia="微軟正黑體" w:hAnsi="微軟正黑體"/>
                          <w:b/>
                          <w:color w:val="000000"/>
                          <w:sz w:val="28"/>
                          <w:szCs w:val="28"/>
                        </w:rPr>
                        <w:t>09</w:t>
                      </w:r>
                      <w:r w:rsidRPr="0005736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28"/>
                          <w:szCs w:val="28"/>
                        </w:rPr>
                        <w:t>87-071-476</w:t>
                      </w:r>
                    </w:p>
                    <w:p w14:paraId="58EF2C0F" w14:textId="77777777" w:rsidR="00057361" w:rsidRPr="00057361" w:rsidRDefault="00057361" w:rsidP="00057361">
                      <w:pP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057361">
                        <w:rPr>
                          <w:rFonts w:ascii="微軟正黑體" w:eastAsia="微軟正黑體" w:hAnsi="微軟正黑體" w:cs="Arial" w:hint="eastAsia"/>
                          <w:b/>
                          <w:color w:val="000000"/>
                          <w:sz w:val="28"/>
                          <w:szCs w:val="28"/>
                        </w:rPr>
                        <w:t>服務專員:張 舜 鈞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sectPr w:rsidR="007242BA" w:rsidSect="006528CB">
      <w:pgSz w:w="11906" w:h="16838"/>
      <w:pgMar w:top="567" w:right="567" w:bottom="567" w:left="567" w:header="53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2ADAE" w14:textId="77777777" w:rsidR="002D31C5" w:rsidRDefault="002D31C5">
      <w:r>
        <w:separator/>
      </w:r>
    </w:p>
  </w:endnote>
  <w:endnote w:type="continuationSeparator" w:id="0">
    <w:p w14:paraId="6AAD6178" w14:textId="77777777" w:rsidR="002D31C5" w:rsidRDefault="002D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062B3" w14:textId="77777777" w:rsidR="002D31C5" w:rsidRDefault="002D31C5">
      <w:r>
        <w:separator/>
      </w:r>
    </w:p>
  </w:footnote>
  <w:footnote w:type="continuationSeparator" w:id="0">
    <w:p w14:paraId="4F40EBD6" w14:textId="77777777" w:rsidR="002D31C5" w:rsidRDefault="002D3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561E4F"/>
    <w:multiLevelType w:val="hybridMultilevel"/>
    <w:tmpl w:val="3C446F94"/>
    <w:lvl w:ilvl="0" w:tplc="F7DC5322">
      <w:start w:val="1"/>
      <w:numFmt w:val="bullet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E5007E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7D7458B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36240D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E8A9A6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47725C0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0C84606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FA60B6C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CCD8130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>
    <w:nsid w:val="0638553E"/>
    <w:multiLevelType w:val="hybridMultilevel"/>
    <w:tmpl w:val="C31ED0B2"/>
    <w:lvl w:ilvl="0" w:tplc="DD885FCC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7534C7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72C0C8E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6CBE4ED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50817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8DC233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0B78507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7954048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1B94443C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>
    <w:nsid w:val="09F826AA"/>
    <w:multiLevelType w:val="hybridMultilevel"/>
    <w:tmpl w:val="04BAC91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0C9F6983"/>
    <w:multiLevelType w:val="hybridMultilevel"/>
    <w:tmpl w:val="7B387B72"/>
    <w:lvl w:ilvl="0" w:tplc="BF385140">
      <w:start w:val="1"/>
      <w:numFmt w:val="bullet"/>
      <w:suff w:val="space"/>
      <w:lvlText w:val="□"/>
      <w:lvlJc w:val="left"/>
      <w:pPr>
        <w:ind w:left="1818" w:hanging="216"/>
      </w:pPr>
      <w:rPr>
        <w:rFonts w:ascii="Times New Roman" w:eastAsia="新細明體" w:hAnsi="Times New Roman" w:cs="Times New Roman" w:hint="default"/>
        <w:b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2562"/>
        </w:tabs>
        <w:ind w:left="25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42"/>
        </w:tabs>
        <w:ind w:left="30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22"/>
        </w:tabs>
        <w:ind w:left="35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02"/>
        </w:tabs>
        <w:ind w:left="40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82"/>
        </w:tabs>
        <w:ind w:left="44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62"/>
        </w:tabs>
        <w:ind w:left="49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42"/>
        </w:tabs>
        <w:ind w:left="54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922"/>
        </w:tabs>
        <w:ind w:left="5922" w:hanging="480"/>
      </w:pPr>
      <w:rPr>
        <w:rFonts w:ascii="Wingdings" w:hAnsi="Wingdings" w:hint="default"/>
      </w:rPr>
    </w:lvl>
  </w:abstractNum>
  <w:abstractNum w:abstractNumId="5">
    <w:nsid w:val="122837E6"/>
    <w:multiLevelType w:val="hybridMultilevel"/>
    <w:tmpl w:val="592078E8"/>
    <w:lvl w:ilvl="0" w:tplc="FED49F4A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42D2B0B"/>
    <w:multiLevelType w:val="hybridMultilevel"/>
    <w:tmpl w:val="F5F42CAC"/>
    <w:lvl w:ilvl="0" w:tplc="CCC09EFE">
      <w:start w:val="20"/>
      <w:numFmt w:val="bullet"/>
      <w:suff w:val="space"/>
      <w:lvlText w:val="※"/>
      <w:lvlJc w:val="left"/>
      <w:pPr>
        <w:ind w:left="195" w:hanging="195"/>
      </w:pPr>
      <w:rPr>
        <w:rFonts w:ascii="Times New Roman" w:eastAsia="新細明體" w:hAnsi="Times New Roman" w:cs="Times New Roman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53F3A8C"/>
    <w:multiLevelType w:val="hybridMultilevel"/>
    <w:tmpl w:val="822AF3F0"/>
    <w:lvl w:ilvl="0" w:tplc="FC8C1DF8">
      <w:start w:val="1"/>
      <w:numFmt w:val="bullet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2A24011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CD5CFB3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57BAF6D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4B8E068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31EC79C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03E67D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426EC334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19F40A3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>
    <w:nsid w:val="15EF27C1"/>
    <w:multiLevelType w:val="hybridMultilevel"/>
    <w:tmpl w:val="CE68298A"/>
    <w:lvl w:ilvl="0" w:tplc="187E0AD4">
      <w:start w:val="20"/>
      <w:numFmt w:val="bullet"/>
      <w:suff w:val="space"/>
      <w:lvlText w:val="※"/>
      <w:lvlJc w:val="left"/>
      <w:pPr>
        <w:ind w:left="240" w:hanging="24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165C7E72"/>
    <w:multiLevelType w:val="multilevel"/>
    <w:tmpl w:val="7DCC9B16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10">
    <w:nsid w:val="1B2C15D3"/>
    <w:multiLevelType w:val="singleLevel"/>
    <w:tmpl w:val="FC88A6F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1">
    <w:nsid w:val="1F716C13"/>
    <w:multiLevelType w:val="hybridMultilevel"/>
    <w:tmpl w:val="B184B364"/>
    <w:lvl w:ilvl="0" w:tplc="91341ED4">
      <w:start w:val="1"/>
      <w:numFmt w:val="bullet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12627F5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CA6C2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10ACE2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E9EE047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31781E2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4A8A206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A9E9AC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60A490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2">
    <w:nsid w:val="23E95826"/>
    <w:multiLevelType w:val="hybridMultilevel"/>
    <w:tmpl w:val="C5109EA6"/>
    <w:lvl w:ilvl="0" w:tplc="54DAA966">
      <w:start w:val="2"/>
      <w:numFmt w:val="decimal"/>
      <w:lvlText w:val="%1.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8A4592A"/>
    <w:multiLevelType w:val="hybridMultilevel"/>
    <w:tmpl w:val="EF44B666"/>
    <w:lvl w:ilvl="0" w:tplc="F48E92BE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FB186764" w:tentative="1">
      <w:start w:val="1"/>
      <w:numFmt w:val="bullet"/>
      <w:lvlText w:val=""/>
      <w:lvlJc w:val="left"/>
      <w:pPr>
        <w:tabs>
          <w:tab w:val="num" w:pos="764"/>
        </w:tabs>
        <w:ind w:left="764" w:firstLine="0"/>
      </w:pPr>
      <w:rPr>
        <w:rFonts w:ascii="Symbol" w:hAnsi="Symbol" w:hint="default"/>
      </w:rPr>
    </w:lvl>
    <w:lvl w:ilvl="2" w:tplc="E50A46D8" w:tentative="1">
      <w:start w:val="1"/>
      <w:numFmt w:val="bullet"/>
      <w:lvlText w:val=""/>
      <w:lvlJc w:val="left"/>
      <w:pPr>
        <w:tabs>
          <w:tab w:val="num" w:pos="1244"/>
        </w:tabs>
        <w:ind w:left="1244" w:firstLine="0"/>
      </w:pPr>
      <w:rPr>
        <w:rFonts w:ascii="Symbol" w:hAnsi="Symbol" w:hint="default"/>
      </w:rPr>
    </w:lvl>
    <w:lvl w:ilvl="3" w:tplc="2738FCA4" w:tentative="1">
      <w:start w:val="1"/>
      <w:numFmt w:val="bullet"/>
      <w:lvlText w:val=""/>
      <w:lvlJc w:val="left"/>
      <w:pPr>
        <w:tabs>
          <w:tab w:val="num" w:pos="1724"/>
        </w:tabs>
        <w:ind w:left="1724" w:firstLine="0"/>
      </w:pPr>
      <w:rPr>
        <w:rFonts w:ascii="Symbol" w:hAnsi="Symbol" w:hint="default"/>
      </w:rPr>
    </w:lvl>
    <w:lvl w:ilvl="4" w:tplc="DA2C5480" w:tentative="1">
      <w:start w:val="1"/>
      <w:numFmt w:val="bullet"/>
      <w:lvlText w:val=""/>
      <w:lvlJc w:val="left"/>
      <w:pPr>
        <w:tabs>
          <w:tab w:val="num" w:pos="2204"/>
        </w:tabs>
        <w:ind w:left="2204" w:firstLine="0"/>
      </w:pPr>
      <w:rPr>
        <w:rFonts w:ascii="Symbol" w:hAnsi="Symbol" w:hint="default"/>
      </w:rPr>
    </w:lvl>
    <w:lvl w:ilvl="5" w:tplc="4D10F2CA" w:tentative="1">
      <w:start w:val="1"/>
      <w:numFmt w:val="bullet"/>
      <w:lvlText w:val=""/>
      <w:lvlJc w:val="left"/>
      <w:pPr>
        <w:tabs>
          <w:tab w:val="num" w:pos="2684"/>
        </w:tabs>
        <w:ind w:left="2684" w:firstLine="0"/>
      </w:pPr>
      <w:rPr>
        <w:rFonts w:ascii="Symbol" w:hAnsi="Symbol" w:hint="default"/>
      </w:rPr>
    </w:lvl>
    <w:lvl w:ilvl="6" w:tplc="E626EB90" w:tentative="1">
      <w:start w:val="1"/>
      <w:numFmt w:val="bullet"/>
      <w:lvlText w:val=""/>
      <w:lvlJc w:val="left"/>
      <w:pPr>
        <w:tabs>
          <w:tab w:val="num" w:pos="3164"/>
        </w:tabs>
        <w:ind w:left="3164" w:firstLine="0"/>
      </w:pPr>
      <w:rPr>
        <w:rFonts w:ascii="Symbol" w:hAnsi="Symbol" w:hint="default"/>
      </w:rPr>
    </w:lvl>
    <w:lvl w:ilvl="7" w:tplc="79ECED86" w:tentative="1">
      <w:start w:val="1"/>
      <w:numFmt w:val="bullet"/>
      <w:lvlText w:val=""/>
      <w:lvlJc w:val="left"/>
      <w:pPr>
        <w:tabs>
          <w:tab w:val="num" w:pos="3644"/>
        </w:tabs>
        <w:ind w:left="3644" w:firstLine="0"/>
      </w:pPr>
      <w:rPr>
        <w:rFonts w:ascii="Symbol" w:hAnsi="Symbol" w:hint="default"/>
      </w:rPr>
    </w:lvl>
    <w:lvl w:ilvl="8" w:tplc="D444DA66" w:tentative="1">
      <w:start w:val="1"/>
      <w:numFmt w:val="bullet"/>
      <w:lvlText w:val=""/>
      <w:lvlJc w:val="left"/>
      <w:pPr>
        <w:tabs>
          <w:tab w:val="num" w:pos="4124"/>
        </w:tabs>
        <w:ind w:left="4124" w:firstLine="0"/>
      </w:pPr>
      <w:rPr>
        <w:rFonts w:ascii="Symbol" w:hAnsi="Symbol" w:hint="default"/>
      </w:rPr>
    </w:lvl>
  </w:abstractNum>
  <w:abstractNum w:abstractNumId="14">
    <w:nsid w:val="3D7F6F39"/>
    <w:multiLevelType w:val="multilevel"/>
    <w:tmpl w:val="A656A5B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15">
    <w:nsid w:val="44273DAA"/>
    <w:multiLevelType w:val="hybridMultilevel"/>
    <w:tmpl w:val="C39CAB16"/>
    <w:lvl w:ilvl="0" w:tplc="D5C68B42">
      <w:start w:val="1"/>
      <w:numFmt w:val="bullet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DA68594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E1A471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5E6B81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98AA1C6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916C6A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9522FC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2AAC350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7CA07DD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6">
    <w:nsid w:val="4732162C"/>
    <w:multiLevelType w:val="hybridMultilevel"/>
    <w:tmpl w:val="2F0A05F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B38A651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8150BAB"/>
    <w:multiLevelType w:val="hybridMultilevel"/>
    <w:tmpl w:val="B72CBBBA"/>
    <w:lvl w:ilvl="0" w:tplc="5A96C64E">
      <w:start w:val="1"/>
      <w:numFmt w:val="bullet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F20E2B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336083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0238590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FDE2578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F94A27A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8F8ECEE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B2A0591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9947C4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8">
    <w:nsid w:val="48E11BB5"/>
    <w:multiLevelType w:val="multilevel"/>
    <w:tmpl w:val="A656A5B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19">
    <w:nsid w:val="497722E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0">
    <w:nsid w:val="52804339"/>
    <w:multiLevelType w:val="hybridMultilevel"/>
    <w:tmpl w:val="395CC810"/>
    <w:lvl w:ilvl="0" w:tplc="BDDAD958">
      <w:start w:val="1"/>
      <w:numFmt w:val="bullet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E1E39F4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83C850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0F8411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7006338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5E485AA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C1C4E6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FA74FE8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E6FE52E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1">
    <w:nsid w:val="551F6097"/>
    <w:multiLevelType w:val="hybridMultilevel"/>
    <w:tmpl w:val="D03C028C"/>
    <w:lvl w:ilvl="0" w:tplc="FA261C4C">
      <w:start w:val="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5DA25851"/>
    <w:multiLevelType w:val="hybridMultilevel"/>
    <w:tmpl w:val="940C083E"/>
    <w:lvl w:ilvl="0" w:tplc="DE8E8D62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F0211E8"/>
    <w:multiLevelType w:val="hybridMultilevel"/>
    <w:tmpl w:val="27E6FC56"/>
    <w:lvl w:ilvl="0" w:tplc="BD329658">
      <w:start w:val="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66243280"/>
    <w:multiLevelType w:val="hybridMultilevel"/>
    <w:tmpl w:val="7DCC9B16"/>
    <w:lvl w:ilvl="0" w:tplc="7EA88908">
      <w:start w:val="1"/>
      <w:numFmt w:val="decimal"/>
      <w:lvlText w:val="%1.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25">
    <w:nsid w:val="66424576"/>
    <w:multiLevelType w:val="hybridMultilevel"/>
    <w:tmpl w:val="7340C312"/>
    <w:lvl w:ilvl="0" w:tplc="7074A1D2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9C733FE"/>
    <w:multiLevelType w:val="hybridMultilevel"/>
    <w:tmpl w:val="9808CFAA"/>
    <w:lvl w:ilvl="0" w:tplc="0409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EDD69A4"/>
    <w:multiLevelType w:val="hybridMultilevel"/>
    <w:tmpl w:val="37BED976"/>
    <w:lvl w:ilvl="0" w:tplc="03B47D80">
      <w:start w:val="1"/>
      <w:numFmt w:val="decimal"/>
      <w:suff w:val="space"/>
      <w:lvlText w:val="%1."/>
      <w:lvlJc w:val="left"/>
      <w:pPr>
        <w:ind w:left="165" w:hanging="1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251001"/>
    <w:multiLevelType w:val="hybridMultilevel"/>
    <w:tmpl w:val="C0728C66"/>
    <w:lvl w:ilvl="0" w:tplc="BFB280C0">
      <w:start w:val="1"/>
      <w:numFmt w:val="decimal"/>
      <w:lvlText w:val="%1.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29">
    <w:nsid w:val="745F34D2"/>
    <w:multiLevelType w:val="singleLevel"/>
    <w:tmpl w:val="FC88A6F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0">
    <w:nsid w:val="768E68DA"/>
    <w:multiLevelType w:val="hybridMultilevel"/>
    <w:tmpl w:val="2E02662C"/>
    <w:lvl w:ilvl="0" w:tplc="FFD63DB2">
      <w:start w:val="1"/>
      <w:numFmt w:val="decimal"/>
      <w:lvlText w:val="(%1)"/>
      <w:lvlJc w:val="left"/>
      <w:pPr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7037765"/>
    <w:multiLevelType w:val="hybridMultilevel"/>
    <w:tmpl w:val="2F6CA866"/>
    <w:lvl w:ilvl="0" w:tplc="04090003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32">
    <w:nsid w:val="7EC34F4F"/>
    <w:multiLevelType w:val="hybridMultilevel"/>
    <w:tmpl w:val="757C8624"/>
    <w:lvl w:ilvl="0" w:tplc="0ED20310">
      <w:start w:val="1"/>
      <w:numFmt w:val="decimal"/>
      <w:lvlText w:val="%1."/>
      <w:lvlJc w:val="left"/>
      <w:pPr>
        <w:tabs>
          <w:tab w:val="num" w:pos="1560"/>
        </w:tabs>
        <w:ind w:left="1560" w:hanging="540"/>
      </w:pPr>
      <w:rPr>
        <w:rFonts w:hint="default"/>
      </w:rPr>
    </w:lvl>
    <w:lvl w:ilvl="1" w:tplc="A60A43D8">
      <w:start w:val="2"/>
      <w:numFmt w:val="bullet"/>
      <w:lvlText w:val="＊"/>
      <w:lvlJc w:val="left"/>
      <w:pPr>
        <w:tabs>
          <w:tab w:val="num" w:pos="1860"/>
        </w:tabs>
        <w:ind w:left="186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33">
    <w:nsid w:val="7F7D3335"/>
    <w:multiLevelType w:val="hybridMultilevel"/>
    <w:tmpl w:val="78360D6E"/>
    <w:lvl w:ilvl="0" w:tplc="0F743DDC">
      <w:start w:val="1"/>
      <w:numFmt w:val="decimal"/>
      <w:lvlText w:val="(%1)"/>
      <w:lvlJc w:val="left"/>
      <w:pPr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bullet"/>
        <w:lvlText w:val=""/>
        <w:legacy w:legacy="1" w:legacySpace="0" w:legacyIndent="170"/>
        <w:lvlJc w:val="left"/>
        <w:pPr>
          <w:ind w:left="720" w:hanging="170"/>
        </w:pPr>
        <w:rPr>
          <w:rFonts w:ascii="Wingdings" w:hAnsi="Wingdings" w:hint="default"/>
        </w:rPr>
      </w:lvl>
    </w:lvlOverride>
  </w:num>
  <w:num w:numId="4">
    <w:abstractNumId w:val="29"/>
  </w:num>
  <w:num w:numId="5">
    <w:abstractNumId w:val="10"/>
  </w:num>
  <w:num w:numId="6">
    <w:abstractNumId w:val="19"/>
  </w:num>
  <w:num w:numId="7">
    <w:abstractNumId w:val="6"/>
  </w:num>
  <w:num w:numId="8">
    <w:abstractNumId w:val="21"/>
  </w:num>
  <w:num w:numId="9">
    <w:abstractNumId w:val="8"/>
  </w:num>
  <w:num w:numId="10">
    <w:abstractNumId w:val="16"/>
  </w:num>
  <w:num w:numId="11">
    <w:abstractNumId w:val="26"/>
  </w:num>
  <w:num w:numId="12">
    <w:abstractNumId w:val="3"/>
  </w:num>
  <w:num w:numId="13">
    <w:abstractNumId w:val="4"/>
  </w:num>
  <w:num w:numId="14">
    <w:abstractNumId w:val="23"/>
  </w:num>
  <w:num w:numId="15">
    <w:abstractNumId w:val="5"/>
  </w:num>
  <w:num w:numId="16">
    <w:abstractNumId w:val="31"/>
  </w:num>
  <w:num w:numId="17">
    <w:abstractNumId w:val="22"/>
  </w:num>
  <w:num w:numId="18">
    <w:abstractNumId w:val="25"/>
  </w:num>
  <w:num w:numId="19">
    <w:abstractNumId w:val="30"/>
  </w:num>
  <w:num w:numId="20">
    <w:abstractNumId w:val="33"/>
  </w:num>
  <w:num w:numId="21">
    <w:abstractNumId w:val="1"/>
  </w:num>
  <w:num w:numId="22">
    <w:abstractNumId w:val="2"/>
  </w:num>
  <w:num w:numId="23">
    <w:abstractNumId w:val="17"/>
  </w:num>
  <w:num w:numId="24">
    <w:abstractNumId w:val="13"/>
  </w:num>
  <w:num w:numId="25">
    <w:abstractNumId w:val="11"/>
  </w:num>
  <w:num w:numId="26">
    <w:abstractNumId w:val="20"/>
  </w:num>
  <w:num w:numId="27">
    <w:abstractNumId w:val="7"/>
  </w:num>
  <w:num w:numId="28">
    <w:abstractNumId w:val="15"/>
  </w:num>
  <w:num w:numId="29">
    <w:abstractNumId w:val="32"/>
  </w:num>
  <w:num w:numId="30">
    <w:abstractNumId w:val="28"/>
  </w:num>
  <w:num w:numId="31">
    <w:abstractNumId w:val="24"/>
  </w:num>
  <w:num w:numId="32">
    <w:abstractNumId w:val="18"/>
  </w:num>
  <w:num w:numId="33">
    <w:abstractNumId w:val="14"/>
  </w:num>
  <w:num w:numId="34">
    <w:abstractNumId w:val="9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0F"/>
    <w:rsid w:val="00001447"/>
    <w:rsid w:val="0000517F"/>
    <w:rsid w:val="00013A01"/>
    <w:rsid w:val="000172F1"/>
    <w:rsid w:val="00017CDC"/>
    <w:rsid w:val="0002181A"/>
    <w:rsid w:val="0003410F"/>
    <w:rsid w:val="00034AE5"/>
    <w:rsid w:val="000404DB"/>
    <w:rsid w:val="000440B8"/>
    <w:rsid w:val="0004743E"/>
    <w:rsid w:val="00050013"/>
    <w:rsid w:val="000521A4"/>
    <w:rsid w:val="0005243B"/>
    <w:rsid w:val="00053976"/>
    <w:rsid w:val="0005403D"/>
    <w:rsid w:val="00057361"/>
    <w:rsid w:val="00057A35"/>
    <w:rsid w:val="0006782E"/>
    <w:rsid w:val="000770A7"/>
    <w:rsid w:val="000814E3"/>
    <w:rsid w:val="0008442F"/>
    <w:rsid w:val="000845F0"/>
    <w:rsid w:val="00087B36"/>
    <w:rsid w:val="000A199A"/>
    <w:rsid w:val="000B07F2"/>
    <w:rsid w:val="000B103C"/>
    <w:rsid w:val="000B4886"/>
    <w:rsid w:val="000C461D"/>
    <w:rsid w:val="000C55E9"/>
    <w:rsid w:val="000E5D2C"/>
    <w:rsid w:val="000F2073"/>
    <w:rsid w:val="000F4467"/>
    <w:rsid w:val="00113ADB"/>
    <w:rsid w:val="00113E88"/>
    <w:rsid w:val="0011676D"/>
    <w:rsid w:val="0011740F"/>
    <w:rsid w:val="00122013"/>
    <w:rsid w:val="00122A14"/>
    <w:rsid w:val="001243AE"/>
    <w:rsid w:val="00127532"/>
    <w:rsid w:val="0013192A"/>
    <w:rsid w:val="00131E2D"/>
    <w:rsid w:val="0013763C"/>
    <w:rsid w:val="00142A85"/>
    <w:rsid w:val="001439E9"/>
    <w:rsid w:val="00157D23"/>
    <w:rsid w:val="001850BC"/>
    <w:rsid w:val="00187FC6"/>
    <w:rsid w:val="00193990"/>
    <w:rsid w:val="001A422E"/>
    <w:rsid w:val="001A4561"/>
    <w:rsid w:val="001A59D0"/>
    <w:rsid w:val="001C0C54"/>
    <w:rsid w:val="001C131B"/>
    <w:rsid w:val="001C61F7"/>
    <w:rsid w:val="001D5BCD"/>
    <w:rsid w:val="001E1478"/>
    <w:rsid w:val="001E19DB"/>
    <w:rsid w:val="001F1EAB"/>
    <w:rsid w:val="001F66C0"/>
    <w:rsid w:val="001F728C"/>
    <w:rsid w:val="001F7530"/>
    <w:rsid w:val="00201957"/>
    <w:rsid w:val="00210B35"/>
    <w:rsid w:val="00210FEF"/>
    <w:rsid w:val="00216E01"/>
    <w:rsid w:val="00220743"/>
    <w:rsid w:val="00226216"/>
    <w:rsid w:val="00226FCB"/>
    <w:rsid w:val="00231D19"/>
    <w:rsid w:val="002329B3"/>
    <w:rsid w:val="00232C48"/>
    <w:rsid w:val="00234967"/>
    <w:rsid w:val="00283B27"/>
    <w:rsid w:val="0028774E"/>
    <w:rsid w:val="00287982"/>
    <w:rsid w:val="002979BB"/>
    <w:rsid w:val="002A0A26"/>
    <w:rsid w:val="002D31C5"/>
    <w:rsid w:val="002D6ECF"/>
    <w:rsid w:val="002E0470"/>
    <w:rsid w:val="002E0ED0"/>
    <w:rsid w:val="002E2F66"/>
    <w:rsid w:val="002F7FE8"/>
    <w:rsid w:val="00303047"/>
    <w:rsid w:val="003064DB"/>
    <w:rsid w:val="0030670F"/>
    <w:rsid w:val="00307CC2"/>
    <w:rsid w:val="00312C52"/>
    <w:rsid w:val="00316150"/>
    <w:rsid w:val="00322E24"/>
    <w:rsid w:val="00341718"/>
    <w:rsid w:val="00347D4B"/>
    <w:rsid w:val="003510BB"/>
    <w:rsid w:val="00373E62"/>
    <w:rsid w:val="00375BC7"/>
    <w:rsid w:val="00376C01"/>
    <w:rsid w:val="003809D9"/>
    <w:rsid w:val="0038154B"/>
    <w:rsid w:val="0038492D"/>
    <w:rsid w:val="00386661"/>
    <w:rsid w:val="003A1E66"/>
    <w:rsid w:val="003A3034"/>
    <w:rsid w:val="003B5049"/>
    <w:rsid w:val="003D0BEC"/>
    <w:rsid w:val="003D0C5D"/>
    <w:rsid w:val="003D2741"/>
    <w:rsid w:val="003D32C5"/>
    <w:rsid w:val="003D3FB6"/>
    <w:rsid w:val="003E0CEA"/>
    <w:rsid w:val="003E67F6"/>
    <w:rsid w:val="003F1BDB"/>
    <w:rsid w:val="004215B4"/>
    <w:rsid w:val="00421A37"/>
    <w:rsid w:val="00426022"/>
    <w:rsid w:val="00436077"/>
    <w:rsid w:val="00443D2D"/>
    <w:rsid w:val="004542E4"/>
    <w:rsid w:val="00456261"/>
    <w:rsid w:val="00461BCE"/>
    <w:rsid w:val="0047338F"/>
    <w:rsid w:val="0048385E"/>
    <w:rsid w:val="00487DDD"/>
    <w:rsid w:val="00493EA6"/>
    <w:rsid w:val="00494F3D"/>
    <w:rsid w:val="004A1A53"/>
    <w:rsid w:val="004A4BB4"/>
    <w:rsid w:val="004A7B65"/>
    <w:rsid w:val="004A7CDB"/>
    <w:rsid w:val="004B63A5"/>
    <w:rsid w:val="004C2DDE"/>
    <w:rsid w:val="004D16DF"/>
    <w:rsid w:val="004D2110"/>
    <w:rsid w:val="004D550F"/>
    <w:rsid w:val="004D7A08"/>
    <w:rsid w:val="004E78DD"/>
    <w:rsid w:val="0051241E"/>
    <w:rsid w:val="00513272"/>
    <w:rsid w:val="0052011F"/>
    <w:rsid w:val="00530E3D"/>
    <w:rsid w:val="00537205"/>
    <w:rsid w:val="00546B5A"/>
    <w:rsid w:val="00547542"/>
    <w:rsid w:val="00551187"/>
    <w:rsid w:val="0055170C"/>
    <w:rsid w:val="005552F6"/>
    <w:rsid w:val="005562C6"/>
    <w:rsid w:val="00556541"/>
    <w:rsid w:val="00557030"/>
    <w:rsid w:val="00563C15"/>
    <w:rsid w:val="00564552"/>
    <w:rsid w:val="00565AF1"/>
    <w:rsid w:val="005660F5"/>
    <w:rsid w:val="00566BF4"/>
    <w:rsid w:val="005670E3"/>
    <w:rsid w:val="00570474"/>
    <w:rsid w:val="00570861"/>
    <w:rsid w:val="005850EF"/>
    <w:rsid w:val="00591612"/>
    <w:rsid w:val="0059400B"/>
    <w:rsid w:val="005947C3"/>
    <w:rsid w:val="00594ED0"/>
    <w:rsid w:val="005A24B7"/>
    <w:rsid w:val="005A4D51"/>
    <w:rsid w:val="005B40C1"/>
    <w:rsid w:val="005B59A9"/>
    <w:rsid w:val="005D1827"/>
    <w:rsid w:val="005D3F68"/>
    <w:rsid w:val="005F0C2C"/>
    <w:rsid w:val="005F2B86"/>
    <w:rsid w:val="005F408A"/>
    <w:rsid w:val="006012DB"/>
    <w:rsid w:val="00604A13"/>
    <w:rsid w:val="006063F7"/>
    <w:rsid w:val="006145BE"/>
    <w:rsid w:val="00620829"/>
    <w:rsid w:val="00623766"/>
    <w:rsid w:val="00626B3E"/>
    <w:rsid w:val="00633FB2"/>
    <w:rsid w:val="0063516F"/>
    <w:rsid w:val="006455F8"/>
    <w:rsid w:val="00645EF3"/>
    <w:rsid w:val="00650A94"/>
    <w:rsid w:val="006528CB"/>
    <w:rsid w:val="00664AF4"/>
    <w:rsid w:val="00667CD1"/>
    <w:rsid w:val="00670187"/>
    <w:rsid w:val="00672BC3"/>
    <w:rsid w:val="00677F53"/>
    <w:rsid w:val="00684AE5"/>
    <w:rsid w:val="00697F00"/>
    <w:rsid w:val="006A5581"/>
    <w:rsid w:val="006B3AC9"/>
    <w:rsid w:val="006B4695"/>
    <w:rsid w:val="006B5993"/>
    <w:rsid w:val="006C2204"/>
    <w:rsid w:val="006C6AE1"/>
    <w:rsid w:val="006D02D7"/>
    <w:rsid w:val="006D6DDD"/>
    <w:rsid w:val="006E030B"/>
    <w:rsid w:val="006E5331"/>
    <w:rsid w:val="006E5595"/>
    <w:rsid w:val="006F2BD0"/>
    <w:rsid w:val="00703A04"/>
    <w:rsid w:val="00705C62"/>
    <w:rsid w:val="0072424B"/>
    <w:rsid w:val="007242BA"/>
    <w:rsid w:val="00740F69"/>
    <w:rsid w:val="00741521"/>
    <w:rsid w:val="0075107F"/>
    <w:rsid w:val="00766711"/>
    <w:rsid w:val="00767FAA"/>
    <w:rsid w:val="00786915"/>
    <w:rsid w:val="0079247B"/>
    <w:rsid w:val="0079523E"/>
    <w:rsid w:val="00796313"/>
    <w:rsid w:val="007A3C26"/>
    <w:rsid w:val="007A6169"/>
    <w:rsid w:val="007A71E2"/>
    <w:rsid w:val="007B4EBB"/>
    <w:rsid w:val="007B520F"/>
    <w:rsid w:val="007C5FD6"/>
    <w:rsid w:val="007D3A06"/>
    <w:rsid w:val="007D4493"/>
    <w:rsid w:val="007E35DF"/>
    <w:rsid w:val="007E5491"/>
    <w:rsid w:val="007E673D"/>
    <w:rsid w:val="007F48CC"/>
    <w:rsid w:val="00800924"/>
    <w:rsid w:val="00821A1E"/>
    <w:rsid w:val="0084324B"/>
    <w:rsid w:val="008446C6"/>
    <w:rsid w:val="00844F57"/>
    <w:rsid w:val="00851A4E"/>
    <w:rsid w:val="00853A97"/>
    <w:rsid w:val="00854A25"/>
    <w:rsid w:val="00855875"/>
    <w:rsid w:val="008605C3"/>
    <w:rsid w:val="008614AD"/>
    <w:rsid w:val="008729C0"/>
    <w:rsid w:val="00880C53"/>
    <w:rsid w:val="00881F4F"/>
    <w:rsid w:val="00882D32"/>
    <w:rsid w:val="008933B4"/>
    <w:rsid w:val="00894A22"/>
    <w:rsid w:val="0089727A"/>
    <w:rsid w:val="008A1DC0"/>
    <w:rsid w:val="008A47F4"/>
    <w:rsid w:val="008A4EEF"/>
    <w:rsid w:val="008C0568"/>
    <w:rsid w:val="008C42F5"/>
    <w:rsid w:val="008D0373"/>
    <w:rsid w:val="008D0B6D"/>
    <w:rsid w:val="008D40F5"/>
    <w:rsid w:val="008E40F7"/>
    <w:rsid w:val="008F1E3A"/>
    <w:rsid w:val="008F5288"/>
    <w:rsid w:val="009034F7"/>
    <w:rsid w:val="009156FB"/>
    <w:rsid w:val="009215F5"/>
    <w:rsid w:val="009342B5"/>
    <w:rsid w:val="00934D46"/>
    <w:rsid w:val="009419DE"/>
    <w:rsid w:val="00941A42"/>
    <w:rsid w:val="00943EED"/>
    <w:rsid w:val="00945479"/>
    <w:rsid w:val="009508D3"/>
    <w:rsid w:val="0095253A"/>
    <w:rsid w:val="00953A45"/>
    <w:rsid w:val="009628D6"/>
    <w:rsid w:val="009755C2"/>
    <w:rsid w:val="00977554"/>
    <w:rsid w:val="00982B8B"/>
    <w:rsid w:val="00987E06"/>
    <w:rsid w:val="00990810"/>
    <w:rsid w:val="00992462"/>
    <w:rsid w:val="009943B6"/>
    <w:rsid w:val="009C3B69"/>
    <w:rsid w:val="009C563D"/>
    <w:rsid w:val="009C6721"/>
    <w:rsid w:val="009C6CB4"/>
    <w:rsid w:val="009D0E14"/>
    <w:rsid w:val="009E50E3"/>
    <w:rsid w:val="009E65EC"/>
    <w:rsid w:val="009E7ECA"/>
    <w:rsid w:val="009F0ED1"/>
    <w:rsid w:val="009F6397"/>
    <w:rsid w:val="00A00D3D"/>
    <w:rsid w:val="00A01F38"/>
    <w:rsid w:val="00A15703"/>
    <w:rsid w:val="00A22B1B"/>
    <w:rsid w:val="00A529F1"/>
    <w:rsid w:val="00A537DE"/>
    <w:rsid w:val="00A55F27"/>
    <w:rsid w:val="00A6138D"/>
    <w:rsid w:val="00A7517D"/>
    <w:rsid w:val="00A75C98"/>
    <w:rsid w:val="00A82B2C"/>
    <w:rsid w:val="00A83A6A"/>
    <w:rsid w:val="00A84565"/>
    <w:rsid w:val="00AA023B"/>
    <w:rsid w:val="00AB29C1"/>
    <w:rsid w:val="00AB346F"/>
    <w:rsid w:val="00AB4580"/>
    <w:rsid w:val="00AD297D"/>
    <w:rsid w:val="00AE64D2"/>
    <w:rsid w:val="00AF0FB9"/>
    <w:rsid w:val="00AF611F"/>
    <w:rsid w:val="00B06762"/>
    <w:rsid w:val="00B078A0"/>
    <w:rsid w:val="00B07927"/>
    <w:rsid w:val="00B11B43"/>
    <w:rsid w:val="00B11D73"/>
    <w:rsid w:val="00B1564D"/>
    <w:rsid w:val="00B255FC"/>
    <w:rsid w:val="00B273E1"/>
    <w:rsid w:val="00B64179"/>
    <w:rsid w:val="00B65B05"/>
    <w:rsid w:val="00B66AD7"/>
    <w:rsid w:val="00B676A6"/>
    <w:rsid w:val="00B70563"/>
    <w:rsid w:val="00B85086"/>
    <w:rsid w:val="00B8583C"/>
    <w:rsid w:val="00B90FDF"/>
    <w:rsid w:val="00BA0447"/>
    <w:rsid w:val="00BA0C0E"/>
    <w:rsid w:val="00BB15BE"/>
    <w:rsid w:val="00BB3B60"/>
    <w:rsid w:val="00BB40AF"/>
    <w:rsid w:val="00BD1192"/>
    <w:rsid w:val="00BE40F4"/>
    <w:rsid w:val="00BF1764"/>
    <w:rsid w:val="00BF3609"/>
    <w:rsid w:val="00C06CAF"/>
    <w:rsid w:val="00C073B9"/>
    <w:rsid w:val="00C1134B"/>
    <w:rsid w:val="00C14FC0"/>
    <w:rsid w:val="00C175C3"/>
    <w:rsid w:val="00C20E25"/>
    <w:rsid w:val="00C22016"/>
    <w:rsid w:val="00C26E87"/>
    <w:rsid w:val="00C3251F"/>
    <w:rsid w:val="00C337CE"/>
    <w:rsid w:val="00C34A5E"/>
    <w:rsid w:val="00C46A3C"/>
    <w:rsid w:val="00C6317A"/>
    <w:rsid w:val="00C7088A"/>
    <w:rsid w:val="00C70F56"/>
    <w:rsid w:val="00C71194"/>
    <w:rsid w:val="00C728F7"/>
    <w:rsid w:val="00C75D64"/>
    <w:rsid w:val="00C82C17"/>
    <w:rsid w:val="00C8433D"/>
    <w:rsid w:val="00C848FB"/>
    <w:rsid w:val="00C91449"/>
    <w:rsid w:val="00C93D99"/>
    <w:rsid w:val="00CA7381"/>
    <w:rsid w:val="00CB7B3B"/>
    <w:rsid w:val="00CC2564"/>
    <w:rsid w:val="00CD4FBF"/>
    <w:rsid w:val="00CD761D"/>
    <w:rsid w:val="00CE47E1"/>
    <w:rsid w:val="00CF2E3C"/>
    <w:rsid w:val="00D00716"/>
    <w:rsid w:val="00D03918"/>
    <w:rsid w:val="00D04EC6"/>
    <w:rsid w:val="00D1116F"/>
    <w:rsid w:val="00D152A5"/>
    <w:rsid w:val="00D23D0C"/>
    <w:rsid w:val="00D27103"/>
    <w:rsid w:val="00D31829"/>
    <w:rsid w:val="00D31FB0"/>
    <w:rsid w:val="00D33D91"/>
    <w:rsid w:val="00D35890"/>
    <w:rsid w:val="00D46862"/>
    <w:rsid w:val="00D500C1"/>
    <w:rsid w:val="00D55305"/>
    <w:rsid w:val="00D65BFD"/>
    <w:rsid w:val="00D70A9A"/>
    <w:rsid w:val="00D74185"/>
    <w:rsid w:val="00D770E2"/>
    <w:rsid w:val="00D81507"/>
    <w:rsid w:val="00D81743"/>
    <w:rsid w:val="00D81BAB"/>
    <w:rsid w:val="00D821BD"/>
    <w:rsid w:val="00D91991"/>
    <w:rsid w:val="00D91D7F"/>
    <w:rsid w:val="00DB1C98"/>
    <w:rsid w:val="00DB46FF"/>
    <w:rsid w:val="00DB5932"/>
    <w:rsid w:val="00DC076A"/>
    <w:rsid w:val="00DC190E"/>
    <w:rsid w:val="00DC2437"/>
    <w:rsid w:val="00DC358A"/>
    <w:rsid w:val="00DC528A"/>
    <w:rsid w:val="00DC75F7"/>
    <w:rsid w:val="00DD00B5"/>
    <w:rsid w:val="00DE2901"/>
    <w:rsid w:val="00E04339"/>
    <w:rsid w:val="00E14225"/>
    <w:rsid w:val="00E23500"/>
    <w:rsid w:val="00E25490"/>
    <w:rsid w:val="00E36880"/>
    <w:rsid w:val="00E449FC"/>
    <w:rsid w:val="00E47E1A"/>
    <w:rsid w:val="00E6160F"/>
    <w:rsid w:val="00E625CF"/>
    <w:rsid w:val="00E72E89"/>
    <w:rsid w:val="00E8353F"/>
    <w:rsid w:val="00E96F88"/>
    <w:rsid w:val="00EB2484"/>
    <w:rsid w:val="00EC23A8"/>
    <w:rsid w:val="00EC556F"/>
    <w:rsid w:val="00ED1DB7"/>
    <w:rsid w:val="00ED281B"/>
    <w:rsid w:val="00EE261C"/>
    <w:rsid w:val="00EE5452"/>
    <w:rsid w:val="00EE7F12"/>
    <w:rsid w:val="00EF67E5"/>
    <w:rsid w:val="00F03BB6"/>
    <w:rsid w:val="00F04C00"/>
    <w:rsid w:val="00F20CA2"/>
    <w:rsid w:val="00F37798"/>
    <w:rsid w:val="00F417B0"/>
    <w:rsid w:val="00F41A8C"/>
    <w:rsid w:val="00F43D91"/>
    <w:rsid w:val="00F44E67"/>
    <w:rsid w:val="00F526EC"/>
    <w:rsid w:val="00F56B27"/>
    <w:rsid w:val="00F56C70"/>
    <w:rsid w:val="00F71824"/>
    <w:rsid w:val="00F838D9"/>
    <w:rsid w:val="00F857CD"/>
    <w:rsid w:val="00F86883"/>
    <w:rsid w:val="00F910E2"/>
    <w:rsid w:val="00F92840"/>
    <w:rsid w:val="00FB73B8"/>
    <w:rsid w:val="00FC37FE"/>
    <w:rsid w:val="00FC53B2"/>
    <w:rsid w:val="00FC6EB8"/>
    <w:rsid w:val="00FC7B08"/>
    <w:rsid w:val="00FD5BCF"/>
    <w:rsid w:val="00FF29E1"/>
    <w:rsid w:val="00FF2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5DD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6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8442F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08442F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08442F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B06762"/>
    <w:pPr>
      <w:keepNext/>
      <w:adjustRightInd w:val="0"/>
      <w:snapToGrid w:val="0"/>
      <w:spacing w:line="300" w:lineRule="exact"/>
      <w:jc w:val="both"/>
      <w:textAlignment w:val="baseline"/>
      <w:outlineLvl w:val="3"/>
    </w:pPr>
    <w:rPr>
      <w:rFonts w:ascii="新細明體" w:hAnsi="新細明體"/>
      <w:b/>
      <w:bCs/>
      <w:kern w:val="0"/>
      <w:sz w:val="18"/>
      <w:szCs w:val="18"/>
    </w:rPr>
  </w:style>
  <w:style w:type="paragraph" w:styleId="5">
    <w:name w:val="heading 5"/>
    <w:basedOn w:val="a"/>
    <w:next w:val="a"/>
    <w:qFormat/>
    <w:rsid w:val="00B06762"/>
    <w:pPr>
      <w:keepNext/>
      <w:adjustRightInd w:val="0"/>
      <w:spacing w:line="240" w:lineRule="atLeast"/>
      <w:jc w:val="both"/>
      <w:textAlignment w:val="baseline"/>
      <w:outlineLvl w:val="4"/>
    </w:pPr>
    <w:rPr>
      <w:rFonts w:ascii="新細明體" w:hAnsi="新細明體" w:cs="Arial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06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rial10">
    <w:name w:val="樣式 Arial 10 點"/>
    <w:basedOn w:val="a0"/>
    <w:rsid w:val="00B06762"/>
    <w:rPr>
      <w:rFonts w:ascii="Arial" w:hAnsi="Arial"/>
      <w:sz w:val="20"/>
    </w:rPr>
  </w:style>
  <w:style w:type="paragraph" w:styleId="a4">
    <w:name w:val="header"/>
    <w:basedOn w:val="a"/>
    <w:rsid w:val="00B06762"/>
    <w:pPr>
      <w:tabs>
        <w:tab w:val="center" w:pos="4153"/>
        <w:tab w:val="right" w:pos="8306"/>
      </w:tabs>
      <w:adjustRightInd w:val="0"/>
      <w:snapToGrid w:val="0"/>
      <w:spacing w:line="360" w:lineRule="atLeast"/>
    </w:pPr>
    <w:rPr>
      <w:kern w:val="0"/>
      <w:sz w:val="20"/>
      <w:szCs w:val="20"/>
    </w:rPr>
  </w:style>
  <w:style w:type="paragraph" w:customStyle="1" w:styleId="a5">
    <w:name w:val="文件標籤"/>
    <w:next w:val="a"/>
    <w:rsid w:val="00B06762"/>
    <w:pPr>
      <w:spacing w:before="100" w:after="720" w:line="600" w:lineRule="exact"/>
      <w:ind w:left="840"/>
    </w:pPr>
    <w:rPr>
      <w:spacing w:val="-34"/>
      <w:sz w:val="60"/>
    </w:rPr>
  </w:style>
  <w:style w:type="character" w:customStyle="1" w:styleId="redtext1">
    <w:name w:val="redtext1"/>
    <w:basedOn w:val="a0"/>
    <w:rsid w:val="00565AF1"/>
    <w:rPr>
      <w:color w:val="FF0000"/>
      <w:spacing w:val="30"/>
      <w:sz w:val="20"/>
      <w:szCs w:val="20"/>
    </w:rPr>
  </w:style>
  <w:style w:type="character" w:styleId="a6">
    <w:name w:val="Hyperlink"/>
    <w:basedOn w:val="a0"/>
    <w:rsid w:val="001439E9"/>
    <w:rPr>
      <w:color w:val="0000FF"/>
      <w:u w:val="single"/>
    </w:rPr>
  </w:style>
  <w:style w:type="paragraph" w:styleId="Web">
    <w:name w:val="Normal (Web)"/>
    <w:basedOn w:val="a"/>
    <w:uiPriority w:val="99"/>
    <w:rsid w:val="0023496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7">
    <w:name w:val="Strong"/>
    <w:basedOn w:val="a0"/>
    <w:qFormat/>
    <w:rsid w:val="00C3251F"/>
    <w:rPr>
      <w:b/>
      <w:bCs/>
    </w:rPr>
  </w:style>
  <w:style w:type="paragraph" w:customStyle="1" w:styleId="yiv1111655780msonormal">
    <w:name w:val="yiv1111655780msonormal"/>
    <w:basedOn w:val="a"/>
    <w:rsid w:val="009D0E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basedOn w:val="a0"/>
    <w:link w:val="1"/>
    <w:rsid w:val="0008442F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08442F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08442F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a8">
    <w:name w:val="Body Text"/>
    <w:basedOn w:val="a"/>
    <w:link w:val="a9"/>
    <w:rsid w:val="0008442F"/>
    <w:pPr>
      <w:spacing w:line="200" w:lineRule="exact"/>
    </w:pPr>
    <w:rPr>
      <w:rFonts w:ascii="標楷體" w:eastAsia="標楷體" w:hAnsi="標楷體"/>
      <w:b/>
      <w:bCs/>
      <w:sz w:val="32"/>
    </w:rPr>
  </w:style>
  <w:style w:type="character" w:customStyle="1" w:styleId="a9">
    <w:name w:val="本文 字元"/>
    <w:basedOn w:val="a0"/>
    <w:link w:val="a8"/>
    <w:rsid w:val="0008442F"/>
    <w:rPr>
      <w:rFonts w:ascii="標楷體" w:eastAsia="標楷體" w:hAnsi="標楷體"/>
      <w:b/>
      <w:bCs/>
      <w:kern w:val="2"/>
      <w:sz w:val="32"/>
      <w:szCs w:val="24"/>
    </w:rPr>
  </w:style>
  <w:style w:type="paragraph" w:styleId="aa">
    <w:name w:val="Balloon Text"/>
    <w:basedOn w:val="a"/>
    <w:link w:val="ab"/>
    <w:rsid w:val="00B66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B66AD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40">
    <w:name w:val="標題 4 字元"/>
    <w:basedOn w:val="a0"/>
    <w:link w:val="4"/>
    <w:rsid w:val="009F6397"/>
    <w:rPr>
      <w:rFonts w:ascii="新細明體" w:hAnsi="新細明體"/>
      <w:b/>
      <w:bCs/>
      <w:sz w:val="18"/>
      <w:szCs w:val="18"/>
    </w:rPr>
  </w:style>
  <w:style w:type="paragraph" w:styleId="ac">
    <w:name w:val="List Paragraph"/>
    <w:basedOn w:val="a"/>
    <w:uiPriority w:val="34"/>
    <w:qFormat/>
    <w:rsid w:val="006E030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6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8442F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08442F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08442F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B06762"/>
    <w:pPr>
      <w:keepNext/>
      <w:adjustRightInd w:val="0"/>
      <w:snapToGrid w:val="0"/>
      <w:spacing w:line="300" w:lineRule="exact"/>
      <w:jc w:val="both"/>
      <w:textAlignment w:val="baseline"/>
      <w:outlineLvl w:val="3"/>
    </w:pPr>
    <w:rPr>
      <w:rFonts w:ascii="新細明體" w:hAnsi="新細明體"/>
      <w:b/>
      <w:bCs/>
      <w:kern w:val="0"/>
      <w:sz w:val="18"/>
      <w:szCs w:val="18"/>
    </w:rPr>
  </w:style>
  <w:style w:type="paragraph" w:styleId="5">
    <w:name w:val="heading 5"/>
    <w:basedOn w:val="a"/>
    <w:next w:val="a"/>
    <w:qFormat/>
    <w:rsid w:val="00B06762"/>
    <w:pPr>
      <w:keepNext/>
      <w:adjustRightInd w:val="0"/>
      <w:spacing w:line="240" w:lineRule="atLeast"/>
      <w:jc w:val="both"/>
      <w:textAlignment w:val="baseline"/>
      <w:outlineLvl w:val="4"/>
    </w:pPr>
    <w:rPr>
      <w:rFonts w:ascii="新細明體" w:hAnsi="新細明體" w:cs="Arial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06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rial10">
    <w:name w:val="樣式 Arial 10 點"/>
    <w:basedOn w:val="a0"/>
    <w:rsid w:val="00B06762"/>
    <w:rPr>
      <w:rFonts w:ascii="Arial" w:hAnsi="Arial"/>
      <w:sz w:val="20"/>
    </w:rPr>
  </w:style>
  <w:style w:type="paragraph" w:styleId="a4">
    <w:name w:val="header"/>
    <w:basedOn w:val="a"/>
    <w:rsid w:val="00B06762"/>
    <w:pPr>
      <w:tabs>
        <w:tab w:val="center" w:pos="4153"/>
        <w:tab w:val="right" w:pos="8306"/>
      </w:tabs>
      <w:adjustRightInd w:val="0"/>
      <w:snapToGrid w:val="0"/>
      <w:spacing w:line="360" w:lineRule="atLeast"/>
    </w:pPr>
    <w:rPr>
      <w:kern w:val="0"/>
      <w:sz w:val="20"/>
      <w:szCs w:val="20"/>
    </w:rPr>
  </w:style>
  <w:style w:type="paragraph" w:customStyle="1" w:styleId="a5">
    <w:name w:val="文件標籤"/>
    <w:next w:val="a"/>
    <w:rsid w:val="00B06762"/>
    <w:pPr>
      <w:spacing w:before="100" w:after="720" w:line="600" w:lineRule="exact"/>
      <w:ind w:left="840"/>
    </w:pPr>
    <w:rPr>
      <w:spacing w:val="-34"/>
      <w:sz w:val="60"/>
    </w:rPr>
  </w:style>
  <w:style w:type="character" w:customStyle="1" w:styleId="redtext1">
    <w:name w:val="redtext1"/>
    <w:basedOn w:val="a0"/>
    <w:rsid w:val="00565AF1"/>
    <w:rPr>
      <w:color w:val="FF0000"/>
      <w:spacing w:val="30"/>
      <w:sz w:val="20"/>
      <w:szCs w:val="20"/>
    </w:rPr>
  </w:style>
  <w:style w:type="character" w:styleId="a6">
    <w:name w:val="Hyperlink"/>
    <w:basedOn w:val="a0"/>
    <w:rsid w:val="001439E9"/>
    <w:rPr>
      <w:color w:val="0000FF"/>
      <w:u w:val="single"/>
    </w:rPr>
  </w:style>
  <w:style w:type="paragraph" w:styleId="Web">
    <w:name w:val="Normal (Web)"/>
    <w:basedOn w:val="a"/>
    <w:uiPriority w:val="99"/>
    <w:rsid w:val="0023496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7">
    <w:name w:val="Strong"/>
    <w:basedOn w:val="a0"/>
    <w:qFormat/>
    <w:rsid w:val="00C3251F"/>
    <w:rPr>
      <w:b/>
      <w:bCs/>
    </w:rPr>
  </w:style>
  <w:style w:type="paragraph" w:customStyle="1" w:styleId="yiv1111655780msonormal">
    <w:name w:val="yiv1111655780msonormal"/>
    <w:basedOn w:val="a"/>
    <w:rsid w:val="009D0E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basedOn w:val="a0"/>
    <w:link w:val="1"/>
    <w:rsid w:val="0008442F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08442F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08442F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a8">
    <w:name w:val="Body Text"/>
    <w:basedOn w:val="a"/>
    <w:link w:val="a9"/>
    <w:rsid w:val="0008442F"/>
    <w:pPr>
      <w:spacing w:line="200" w:lineRule="exact"/>
    </w:pPr>
    <w:rPr>
      <w:rFonts w:ascii="標楷體" w:eastAsia="標楷體" w:hAnsi="標楷體"/>
      <w:b/>
      <w:bCs/>
      <w:sz w:val="32"/>
    </w:rPr>
  </w:style>
  <w:style w:type="character" w:customStyle="1" w:styleId="a9">
    <w:name w:val="本文 字元"/>
    <w:basedOn w:val="a0"/>
    <w:link w:val="a8"/>
    <w:rsid w:val="0008442F"/>
    <w:rPr>
      <w:rFonts w:ascii="標楷體" w:eastAsia="標楷體" w:hAnsi="標楷體"/>
      <w:b/>
      <w:bCs/>
      <w:kern w:val="2"/>
      <w:sz w:val="32"/>
      <w:szCs w:val="24"/>
    </w:rPr>
  </w:style>
  <w:style w:type="paragraph" w:styleId="aa">
    <w:name w:val="Balloon Text"/>
    <w:basedOn w:val="a"/>
    <w:link w:val="ab"/>
    <w:rsid w:val="00B66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B66AD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40">
    <w:name w:val="標題 4 字元"/>
    <w:basedOn w:val="a0"/>
    <w:link w:val="4"/>
    <w:rsid w:val="009F6397"/>
    <w:rPr>
      <w:rFonts w:ascii="新細明體" w:hAnsi="新細明體"/>
      <w:b/>
      <w:bCs/>
      <w:sz w:val="18"/>
      <w:szCs w:val="18"/>
    </w:rPr>
  </w:style>
  <w:style w:type="paragraph" w:styleId="ac">
    <w:name w:val="List Paragraph"/>
    <w:basedOn w:val="a"/>
    <w:uiPriority w:val="34"/>
    <w:qFormat/>
    <w:rsid w:val="006E030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wmf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BC80D-FF99-4498-B275-C855FDED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1613</Characters>
  <Application>Microsoft Office Word</Application>
  <DocSecurity>0</DocSecurity>
  <Lines>13</Lines>
  <Paragraphs>3</Paragraphs>
  <ScaleCrop>false</ScaleCrop>
  <Company>SYNNEX</Company>
  <LinksUpToDate>false</LinksUpToDate>
  <CharactersWithSpaces>1892</CharactersWithSpaces>
  <SharedDoc>false</SharedDoc>
  <HLinks>
    <vt:vector size="6" baseType="variant">
      <vt:variant>
        <vt:i4>4194318</vt:i4>
      </vt:variant>
      <vt:variant>
        <vt:i4>-1</vt:i4>
      </vt:variant>
      <vt:variant>
        <vt:i4>1113</vt:i4>
      </vt:variant>
      <vt:variant>
        <vt:i4>1</vt:i4>
      </vt:variant>
      <vt:variant>
        <vt:lpwstr>http://www.pojengh.com.tw/images/title23.jpg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 雄 市 立 聯 合 醫 院 健 康 檢 查 中 心</dc:title>
  <dc:creator>user</dc:creator>
  <cp:lastModifiedBy>user</cp:lastModifiedBy>
  <cp:revision>2</cp:revision>
  <cp:lastPrinted>2017-05-10T05:34:00Z</cp:lastPrinted>
  <dcterms:created xsi:type="dcterms:W3CDTF">2021-09-30T01:59:00Z</dcterms:created>
  <dcterms:modified xsi:type="dcterms:W3CDTF">2021-09-30T01:59:00Z</dcterms:modified>
</cp:coreProperties>
</file>