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線上問卷操作流程</w:t>
      </w:r>
    </w:p>
    <w:p>
      <w:pPr>
        <w:pStyle w:val="3"/>
        <w:shd w:val="clear" w:color="auto" w:fill="F8F9FA"/>
        <w:spacing w:line="300" w:lineRule="exact"/>
        <w:rPr>
          <w:rFonts w:hint="eastAsia" w:ascii="inherit" w:hAnsi="inherit"/>
          <w:color w:val="202124"/>
          <w:sz w:val="28"/>
          <w:szCs w:val="28"/>
        </w:rPr>
      </w:pPr>
      <w:r>
        <w:rPr>
          <w:rStyle w:val="14"/>
          <w:rFonts w:ascii="inherit" w:hAnsi="inherit"/>
          <w:color w:val="202124"/>
          <w:sz w:val="28"/>
          <w:szCs w:val="28"/>
        </w:rPr>
        <w:t>Online questionnaire filling steps</w:t>
      </w:r>
    </w:p>
    <w:p/>
    <w:p>
      <w:pPr>
        <w:pStyle w:val="10"/>
        <w:numPr>
          <w:ilvl w:val="0"/>
          <w:numId w:val="1"/>
        </w:numPr>
        <w:ind w:leftChars="0"/>
      </w:pPr>
      <w:r>
        <w:rPr>
          <w:rFonts w:hint="eastAsia"/>
        </w:rPr>
        <w:t>連結線上問卷網址或掃QR code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/>
          <w:color w:val="202124"/>
        </w:rPr>
      </w:pPr>
      <w:r>
        <w:rPr>
          <w:rStyle w:val="14"/>
          <w:rFonts w:ascii="inherit" w:hAnsi="inherit"/>
          <w:color w:val="202124"/>
        </w:rPr>
        <w:t>Link to the online questionnaire URL or scan the QR code</w:t>
      </w:r>
    </w:p>
    <w:p>
      <w:pPr>
        <w:pStyle w:val="10"/>
        <w:ind w:left="360" w:leftChars="0"/>
      </w:pPr>
    </w:p>
    <w:p>
      <w:r>
        <w:fldChar w:fldCharType="begin"/>
      </w:r>
      <w:r>
        <w:instrText xml:space="preserve"> HYPERLINK "http://onbl.wemecool.com/EQA" </w:instrText>
      </w:r>
      <w:r>
        <w:fldChar w:fldCharType="separate"/>
      </w:r>
      <w:r>
        <w:rPr>
          <w:rStyle w:val="7"/>
        </w:rPr>
        <w:t>http://onbl.wemecool.com/EQA</w:t>
      </w:r>
      <w:r>
        <w:rPr>
          <w:rStyle w:val="7"/>
        </w:rPr>
        <w:fldChar w:fldCharType="end"/>
      </w:r>
      <w:r>
        <w:t xml:space="preserve">  </w:t>
      </w:r>
      <w:r>
        <w:rPr>
          <w:rFonts w:hint="eastAsia"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t>授權碼(Authorization code)：</w:t>
      </w:r>
      <w:r>
        <w:rPr>
          <w:rFonts w:ascii="微軟正黑體" w:hAnsi="微軟正黑體" w:eastAsia="微軟正黑體" w:cs="微軟正黑體"/>
          <w:b/>
          <w:i w:val="0"/>
          <w:caps w:val="0"/>
          <w:color w:val="393939"/>
          <w:spacing w:val="0"/>
          <w:sz w:val="21"/>
          <w:szCs w:val="21"/>
          <w:shd w:val="clear" w:fill="EEEEEE"/>
        </w:rPr>
        <w:t>37ortnbw</w:t>
      </w:r>
    </w:p>
    <w:p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INCLUDEPICTURE \d "http://bl.wemecool.com/qrcode_.php?level=L&amp;size=10&amp;data=http://onbl.wemecool.com/EQA?eAcode=UTIAYQY/D3xdewA5UDQAKg==" \* MERGEFORMATINET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524250" cy="3524250"/>
            <wp:effectExtent l="0" t="0" r="0" b="0"/>
            <wp:docPr id="1" name="圖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fldChar w:fldCharType="end"/>
      </w:r>
    </w:p>
    <w:p>
      <w:pPr>
        <w:pStyle w:val="10"/>
        <w:numPr>
          <w:ilvl w:val="0"/>
          <w:numId w:val="1"/>
        </w:numPr>
        <w:ind w:leftChars="0"/>
      </w:pPr>
      <w:r>
        <w:rPr>
          <w:rFonts w:hint="eastAsia"/>
        </w:rPr>
        <w:t>進入頁面，並鍵入身分證字號</w:t>
      </w:r>
      <w:r>
        <w:rPr>
          <w:rFonts w:hint="eastAsia"/>
          <w:lang w:val="en-US" w:eastAsia="zh-TW"/>
        </w:rPr>
        <w:t>(因未提供，請輸入生日的西元年月日，如19681119，共8碼</w:t>
      </w:r>
      <w:bookmarkStart w:id="0" w:name="_GoBack"/>
      <w:bookmarkEnd w:id="0"/>
      <w:r>
        <w:rPr>
          <w:rFonts w:hint="eastAsia"/>
          <w:lang w:val="en-US" w:eastAsia="zh-TW"/>
        </w:rPr>
        <w:t>)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/>
          <w:color w:val="202124"/>
        </w:rPr>
      </w:pPr>
      <w:r>
        <w:rPr>
          <w:rStyle w:val="14"/>
          <w:rFonts w:ascii="inherit" w:hAnsi="inherit"/>
          <w:color w:val="202124"/>
        </w:rPr>
        <w:t xml:space="preserve">Enter the page </w:t>
      </w:r>
      <w:r>
        <w:rPr>
          <w:rStyle w:val="14"/>
          <w:rFonts w:hint="eastAsia" w:ascii="inherit" w:hAnsi="inherit"/>
          <w:color w:val="202124"/>
        </w:rPr>
        <w:t>and</w:t>
      </w:r>
      <w:r>
        <w:rPr>
          <w:rFonts w:hint="eastAsia" w:ascii="微軟正黑體" w:hAnsi="微軟正黑體" w:eastAsia="微軟正黑體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Please enter ID number to log in</w:t>
      </w:r>
    </w:p>
    <w:p>
      <w:pPr>
        <w:pStyle w:val="10"/>
        <w:ind w:left="360" w:leftChars="0"/>
      </w:pPr>
    </w:p>
    <w:p>
      <w:r>
        <w:drawing>
          <wp:inline distT="0" distB="0" distL="0" distR="0">
            <wp:extent cx="5274310" cy="2868295"/>
            <wp:effectExtent l="19050" t="0" r="2540" b="0"/>
            <wp:docPr id="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3.進入基本資料畫面，核對基本資料，並填上電話和電子信箱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/>
          <w:color w:val="202124"/>
        </w:rPr>
      </w:pPr>
      <w:r>
        <w:rPr>
          <w:rStyle w:val="14"/>
          <w:rFonts w:ascii="inherit" w:hAnsi="inherit"/>
          <w:color w:val="202124"/>
        </w:rPr>
        <w:t>Enter the basic information page, check the basic information, and fill in the phone and e-mail</w:t>
      </w:r>
    </w:p>
    <w:p>
      <w:pPr>
        <w:pStyle w:val="10"/>
        <w:ind w:left="360" w:leftChars="0"/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  <w: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drawing>
          <wp:inline distT="0" distB="0" distL="0" distR="0">
            <wp:extent cx="5274310" cy="2853690"/>
            <wp:effectExtent l="19050" t="0" r="2540" b="0"/>
            <wp:docPr id="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r>
        <w:rPr>
          <w:rFonts w:hint="eastAsia"/>
        </w:rPr>
        <w:t>4.確認後，請按下右下角確認下一步，進入問卷畫面，開始填寫(每個問卷都必須填寫)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 w:eastAsia="微軟正黑體"/>
          <w:color w:val="202124"/>
        </w:rPr>
      </w:pPr>
      <w:r>
        <w:rPr>
          <w:rStyle w:val="14"/>
          <w:rFonts w:ascii="inherit" w:hAnsi="inherit" w:eastAsia="微軟正黑體"/>
          <w:color w:val="202124"/>
        </w:rPr>
        <w:t xml:space="preserve">After confirming, please press the lower right corner to confirm the next step, enter the questionnaire </w:t>
      </w:r>
      <w:r>
        <w:rPr>
          <w:rStyle w:val="14"/>
          <w:rFonts w:hint="eastAsia" w:ascii="inherit" w:hAnsi="inherit" w:eastAsia="微軟正黑體"/>
          <w:color w:val="202124"/>
        </w:rPr>
        <w:t>page</w:t>
      </w:r>
      <w:r>
        <w:rPr>
          <w:rStyle w:val="14"/>
          <w:rFonts w:ascii="inherit" w:hAnsi="inherit" w:eastAsia="微軟正黑體"/>
          <w:color w:val="202124"/>
        </w:rPr>
        <w:t>, and filling in (each questionnaire must be filled in)</w:t>
      </w: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  <w: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drawing>
          <wp:inline distT="0" distB="0" distL="0" distR="0">
            <wp:extent cx="5274310" cy="2809875"/>
            <wp:effectExtent l="19050" t="0" r="2448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402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Cs w:val="24"/>
          <w:shd w:val="clear" w:color="auto" w:fill="EEEEEE"/>
        </w:rPr>
      </w:pPr>
      <w:r>
        <w:rPr>
          <w:rFonts w:hint="eastAsia" w:ascii="微軟正黑體" w:hAnsi="微軟正黑體" w:eastAsia="微軟正黑體"/>
          <w:b/>
          <w:bCs/>
          <w:color w:val="393939"/>
          <w:szCs w:val="24"/>
          <w:shd w:val="clear" w:color="auto" w:fill="EEEEEE"/>
        </w:rPr>
        <w:t>5.填寫完成後必須按下右下方的儲存才算完成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/>
          <w:color w:val="202124"/>
        </w:rPr>
      </w:pPr>
      <w:r>
        <w:rPr>
          <w:rStyle w:val="14"/>
          <w:rFonts w:ascii="inherit" w:hAnsi="inherit"/>
          <w:color w:val="202124"/>
        </w:rPr>
        <w:t>After completing the filling, you must click the save at the bottom right to be considered complete</w:t>
      </w:r>
    </w:p>
    <w:p>
      <w:pPr>
        <w:rPr>
          <w:rFonts w:ascii="微軟正黑體" w:hAnsi="微軟正黑體" w:eastAsia="微軟正黑體"/>
          <w:b/>
          <w:bCs/>
          <w:color w:val="393939"/>
          <w:szCs w:val="24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  <w: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drawing>
          <wp:inline distT="0" distB="0" distL="0" distR="0">
            <wp:extent cx="5274310" cy="2967355"/>
            <wp:effectExtent l="19050" t="0" r="2540" b="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  <w:r>
        <w:rPr>
          <w:rFonts w:hint="eastAsia"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t>6.填寫完成的問卷會在每個問卷右側會顯示已完成</w:t>
      </w:r>
    </w:p>
    <w:p>
      <w:pPr>
        <w:pStyle w:val="3"/>
        <w:shd w:val="clear" w:color="auto" w:fill="F8F9FA"/>
        <w:spacing w:line="240" w:lineRule="exact"/>
        <w:rPr>
          <w:rFonts w:hint="eastAsia" w:ascii="inherit" w:hAnsi="inherit"/>
          <w:color w:val="202124"/>
        </w:rPr>
      </w:pPr>
      <w:r>
        <w:rPr>
          <w:rStyle w:val="14"/>
          <w:rFonts w:ascii="inherit" w:hAnsi="inherit"/>
          <w:color w:val="202124"/>
        </w:rPr>
        <w:t>Each completed questionnaire will show completed on the right side of the questionnaire</w:t>
      </w: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</w:p>
    <w:p>
      <w:pP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</w:pPr>
      <w:r>
        <w:rPr>
          <w:rFonts w:ascii="微軟正黑體" w:hAnsi="微軟正黑體" w:eastAsia="微軟正黑體"/>
          <w:b/>
          <w:bCs/>
          <w:color w:val="393939"/>
          <w:sz w:val="21"/>
          <w:szCs w:val="21"/>
          <w:shd w:val="clear" w:color="auto" w:fill="EEEEEE"/>
        </w:rPr>
        <w:drawing>
          <wp:inline distT="0" distB="0" distL="0" distR="0">
            <wp:extent cx="5274310" cy="2651125"/>
            <wp:effectExtent l="19050" t="0" r="2540" b="0"/>
            <wp:docPr id="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170E2"/>
    <w:multiLevelType w:val="multilevel"/>
    <w:tmpl w:val="77D170E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rawingGridHorizontalSpacing w:val="1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30"/>
    <w:rsid w:val="0003655C"/>
    <w:rsid w:val="00036FB3"/>
    <w:rsid w:val="000E5D20"/>
    <w:rsid w:val="000E6FC4"/>
    <w:rsid w:val="00121CCA"/>
    <w:rsid w:val="001777A0"/>
    <w:rsid w:val="001E579B"/>
    <w:rsid w:val="001E72D7"/>
    <w:rsid w:val="00226273"/>
    <w:rsid w:val="0026310E"/>
    <w:rsid w:val="002D019E"/>
    <w:rsid w:val="00335484"/>
    <w:rsid w:val="0035137C"/>
    <w:rsid w:val="00352D92"/>
    <w:rsid w:val="003971BA"/>
    <w:rsid w:val="00440366"/>
    <w:rsid w:val="004B60AC"/>
    <w:rsid w:val="004B6A13"/>
    <w:rsid w:val="00541238"/>
    <w:rsid w:val="0054358C"/>
    <w:rsid w:val="00573BCC"/>
    <w:rsid w:val="00591917"/>
    <w:rsid w:val="005F0B55"/>
    <w:rsid w:val="006125D3"/>
    <w:rsid w:val="006337A7"/>
    <w:rsid w:val="00637C6E"/>
    <w:rsid w:val="006C55E3"/>
    <w:rsid w:val="00752BFA"/>
    <w:rsid w:val="00792596"/>
    <w:rsid w:val="007B42D7"/>
    <w:rsid w:val="00825DE8"/>
    <w:rsid w:val="00967E1A"/>
    <w:rsid w:val="00A009D5"/>
    <w:rsid w:val="00A05C07"/>
    <w:rsid w:val="00A10F4E"/>
    <w:rsid w:val="00A15FBD"/>
    <w:rsid w:val="00A23841"/>
    <w:rsid w:val="00B80E46"/>
    <w:rsid w:val="00C263E5"/>
    <w:rsid w:val="00C5713F"/>
    <w:rsid w:val="00CA4CEF"/>
    <w:rsid w:val="00CA6BDA"/>
    <w:rsid w:val="00CB758F"/>
    <w:rsid w:val="00D07AC0"/>
    <w:rsid w:val="00D2631A"/>
    <w:rsid w:val="00D408D4"/>
    <w:rsid w:val="00D52377"/>
    <w:rsid w:val="00DB5550"/>
    <w:rsid w:val="00DD502F"/>
    <w:rsid w:val="00DE7AE9"/>
    <w:rsid w:val="00E2423A"/>
    <w:rsid w:val="00E35E67"/>
    <w:rsid w:val="00E627A8"/>
    <w:rsid w:val="00E678E8"/>
    <w:rsid w:val="00EA5A66"/>
    <w:rsid w:val="00EC4F30"/>
    <w:rsid w:val="00ED1AFA"/>
    <w:rsid w:val="00ED4614"/>
    <w:rsid w:val="00F25178"/>
    <w:rsid w:val="00F76032"/>
    <w:rsid w:val="00F97E20"/>
    <w:rsid w:val="00FF5C9E"/>
    <w:rsid w:val="12997577"/>
    <w:rsid w:val="1DBB2249"/>
    <w:rsid w:val="56BC6EC6"/>
    <w:rsid w:val="620B505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TML Preformatted"/>
    <w:basedOn w:val="1"/>
    <w:link w:val="13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hAnsi="細明體" w:eastAsia="細明體" w:cs="細明體"/>
      <w:kern w:val="0"/>
      <w:szCs w:val="24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Balloon Text"/>
    <w:basedOn w:val="1"/>
    <w:link w:val="9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註解方塊文字 字元"/>
    <w:basedOn w:val="6"/>
    <w:link w:val="5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left="480" w:leftChars="200"/>
    </w:pPr>
  </w:style>
  <w:style w:type="character" w:customStyle="1" w:styleId="11">
    <w:name w:val="頁首 字元"/>
    <w:basedOn w:val="6"/>
    <w:link w:val="2"/>
    <w:semiHidden/>
    <w:uiPriority w:val="99"/>
    <w:rPr>
      <w:sz w:val="20"/>
      <w:szCs w:val="20"/>
    </w:rPr>
  </w:style>
  <w:style w:type="character" w:customStyle="1" w:styleId="12">
    <w:name w:val="頁尾 字元"/>
    <w:basedOn w:val="6"/>
    <w:link w:val="4"/>
    <w:semiHidden/>
    <w:qFormat/>
    <w:uiPriority w:val="99"/>
    <w:rPr>
      <w:sz w:val="20"/>
      <w:szCs w:val="20"/>
    </w:rPr>
  </w:style>
  <w:style w:type="character" w:customStyle="1" w:styleId="13">
    <w:name w:val="HTML 預設格式 字元"/>
    <w:basedOn w:val="6"/>
    <w:link w:val="3"/>
    <w:semiHidden/>
    <w:uiPriority w:val="99"/>
    <w:rPr>
      <w:rFonts w:ascii="細明體" w:hAnsi="細明體" w:eastAsia="細明體" w:cs="細明體"/>
      <w:kern w:val="0"/>
      <w:szCs w:val="24"/>
    </w:rPr>
  </w:style>
  <w:style w:type="character" w:customStyle="1" w:styleId="14">
    <w:name w:val="y2iqfc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</Words>
  <Characters>748</Characters>
  <Lines>6</Lines>
  <Paragraphs>1</Paragraphs>
  <ScaleCrop>false</ScaleCrop>
  <LinksUpToDate>false</LinksUpToDate>
  <CharactersWithSpaces>878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2021-09-14T00:30:00Z</dcterms:created>
  <dc:creator>陳維中</dc:creator>
  <cp:lastModifiedBy>User</cp:lastModifiedBy>
  <cp:lastPrinted>2021-08-17T00:59:00Z</cp:lastPrinted>
  <dcterms:modified xsi:type="dcterms:W3CDTF">2021-09-26T13:23:15Z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